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974C1" w14:textId="7A436785" w:rsidR="002A7936" w:rsidRDefault="002A7936" w:rsidP="00CC1E24">
      <w:pPr>
        <w:pStyle w:val="Default"/>
        <w:jc w:val="center"/>
        <w:rPr>
          <w:rFonts w:ascii="Century Gothic" w:eastAsia="Times New Roman" w:hAnsi="Century Gothic"/>
          <w:b/>
          <w:bCs/>
          <w:color w:val="1F497D" w:themeColor="text2"/>
          <w:sz w:val="52"/>
          <w:szCs w:val="18"/>
          <w:lang w:eastAsia="es-ES"/>
        </w:rPr>
      </w:pPr>
      <w:r>
        <w:rPr>
          <w:rFonts w:ascii="Century Gothic" w:eastAsia="Times New Roman" w:hAnsi="Century Gothic"/>
          <w:b/>
          <w:bCs/>
          <w:noProof/>
          <w:color w:val="1F497D" w:themeColor="text2"/>
          <w:sz w:val="52"/>
          <w:szCs w:val="18"/>
          <w:lang w:val="es-ES_tradnl" w:eastAsia="es-ES_tradnl"/>
        </w:rPr>
        <w:drawing>
          <wp:anchor distT="0" distB="0" distL="114300" distR="114300" simplePos="0" relativeHeight="251661312" behindDoc="1" locked="0" layoutInCell="1" allowOverlap="1" wp14:anchorId="6902BF34" wp14:editId="49A3A96C">
            <wp:simplePos x="0" y="0"/>
            <wp:positionH relativeFrom="column">
              <wp:posOffset>-506095</wp:posOffset>
            </wp:positionH>
            <wp:positionV relativeFrom="paragraph">
              <wp:posOffset>-701675</wp:posOffset>
            </wp:positionV>
            <wp:extent cx="7607393" cy="2860040"/>
            <wp:effectExtent l="0" t="0" r="12700" b="101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XIC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7393" cy="2860040"/>
                    </a:xfrm>
                    <a:prstGeom prst="rect">
                      <a:avLst/>
                    </a:prstGeom>
                  </pic:spPr>
                </pic:pic>
              </a:graphicData>
            </a:graphic>
            <wp14:sizeRelH relativeFrom="page">
              <wp14:pctWidth>0</wp14:pctWidth>
            </wp14:sizeRelH>
            <wp14:sizeRelV relativeFrom="page">
              <wp14:pctHeight>0</wp14:pctHeight>
            </wp14:sizeRelV>
          </wp:anchor>
        </w:drawing>
      </w:r>
    </w:p>
    <w:p w14:paraId="7FF0B0EE" w14:textId="0AF53688" w:rsidR="002A7936" w:rsidRDefault="002A7936" w:rsidP="002A7936">
      <w:pPr>
        <w:pStyle w:val="Default"/>
        <w:tabs>
          <w:tab w:val="left" w:pos="1484"/>
        </w:tabs>
        <w:rPr>
          <w:rFonts w:ascii="Century Gothic" w:eastAsia="Times New Roman" w:hAnsi="Century Gothic"/>
          <w:b/>
          <w:bCs/>
          <w:color w:val="1F497D" w:themeColor="text2"/>
          <w:sz w:val="52"/>
          <w:szCs w:val="18"/>
          <w:lang w:eastAsia="es-ES"/>
        </w:rPr>
      </w:pPr>
      <w:r>
        <w:rPr>
          <w:rFonts w:ascii="Century Gothic" w:eastAsia="Times New Roman" w:hAnsi="Century Gothic"/>
          <w:b/>
          <w:bCs/>
          <w:color w:val="1F497D" w:themeColor="text2"/>
          <w:sz w:val="52"/>
          <w:szCs w:val="18"/>
          <w:lang w:eastAsia="es-ES"/>
        </w:rPr>
        <w:tab/>
      </w:r>
    </w:p>
    <w:p w14:paraId="7C39B0B5" w14:textId="77777777" w:rsidR="002A7936" w:rsidRDefault="002A7936" w:rsidP="002A7936">
      <w:pPr>
        <w:pStyle w:val="Default"/>
        <w:tabs>
          <w:tab w:val="left" w:pos="1484"/>
        </w:tabs>
        <w:rPr>
          <w:rFonts w:ascii="Century Gothic" w:eastAsia="Times New Roman" w:hAnsi="Century Gothic"/>
          <w:b/>
          <w:bCs/>
          <w:color w:val="1F497D" w:themeColor="text2"/>
          <w:sz w:val="52"/>
          <w:szCs w:val="18"/>
          <w:lang w:eastAsia="es-ES"/>
        </w:rPr>
      </w:pPr>
    </w:p>
    <w:p w14:paraId="4C3CFD86" w14:textId="77777777" w:rsidR="002A7936" w:rsidRPr="00944EA0" w:rsidRDefault="002A7936" w:rsidP="002A7936">
      <w:pPr>
        <w:pStyle w:val="Default"/>
        <w:tabs>
          <w:tab w:val="left" w:pos="1484"/>
        </w:tabs>
        <w:rPr>
          <w:rFonts w:ascii="Century Gothic" w:eastAsia="Times New Roman" w:hAnsi="Century Gothic"/>
          <w:b/>
          <w:bCs/>
          <w:color w:val="1F497D" w:themeColor="text2"/>
          <w:sz w:val="36"/>
          <w:szCs w:val="18"/>
          <w:lang w:eastAsia="es-ES"/>
        </w:rPr>
      </w:pPr>
    </w:p>
    <w:p w14:paraId="68A25FDF" w14:textId="77777777" w:rsidR="00CB5805" w:rsidRDefault="00CB5805" w:rsidP="002A7936">
      <w:pPr>
        <w:pStyle w:val="Default"/>
        <w:jc w:val="center"/>
        <w:rPr>
          <w:rFonts w:ascii="Century Gothic" w:eastAsia="Times New Roman" w:hAnsi="Century Gothic"/>
          <w:b/>
          <w:bCs/>
          <w:color w:val="1F497D" w:themeColor="text2"/>
          <w:sz w:val="32"/>
          <w:szCs w:val="18"/>
          <w:lang w:eastAsia="es-ES"/>
        </w:rPr>
      </w:pPr>
    </w:p>
    <w:p w14:paraId="07925504" w14:textId="77777777" w:rsidR="000454DA" w:rsidRDefault="000454DA" w:rsidP="002A7936">
      <w:pPr>
        <w:pStyle w:val="Default"/>
        <w:jc w:val="center"/>
        <w:rPr>
          <w:rFonts w:ascii="Century Gothic" w:eastAsia="Times New Roman" w:hAnsi="Century Gothic"/>
          <w:b/>
          <w:bCs/>
          <w:color w:val="1F497D" w:themeColor="text2"/>
          <w:sz w:val="32"/>
          <w:szCs w:val="18"/>
          <w:lang w:eastAsia="es-ES"/>
        </w:rPr>
      </w:pPr>
    </w:p>
    <w:p w14:paraId="13D43F3E" w14:textId="77777777" w:rsidR="000454DA" w:rsidRDefault="000454DA" w:rsidP="002A7936">
      <w:pPr>
        <w:pStyle w:val="Default"/>
        <w:jc w:val="center"/>
        <w:rPr>
          <w:rFonts w:ascii="Century Gothic" w:eastAsia="Times New Roman" w:hAnsi="Century Gothic"/>
          <w:b/>
          <w:bCs/>
          <w:color w:val="1F497D" w:themeColor="text2"/>
          <w:sz w:val="32"/>
          <w:szCs w:val="18"/>
          <w:lang w:eastAsia="es-ES"/>
        </w:rPr>
      </w:pPr>
    </w:p>
    <w:p w14:paraId="26A75DBE" w14:textId="77777777" w:rsidR="000454DA" w:rsidRPr="00CB5805" w:rsidRDefault="000454DA" w:rsidP="002A7936">
      <w:pPr>
        <w:pStyle w:val="Default"/>
        <w:jc w:val="center"/>
        <w:rPr>
          <w:rFonts w:ascii="Century Gothic" w:eastAsia="Times New Roman" w:hAnsi="Century Gothic"/>
          <w:b/>
          <w:bCs/>
          <w:color w:val="1F497D" w:themeColor="text2"/>
          <w:sz w:val="32"/>
          <w:szCs w:val="18"/>
          <w:lang w:eastAsia="es-ES"/>
        </w:rPr>
      </w:pPr>
    </w:p>
    <w:p w14:paraId="1EDE3B8F" w14:textId="7C565277" w:rsidR="000C1A28" w:rsidRPr="00985C9D" w:rsidRDefault="00CB5805" w:rsidP="002A7936">
      <w:pPr>
        <w:pStyle w:val="Default"/>
        <w:jc w:val="center"/>
        <w:rPr>
          <w:rFonts w:ascii="Century Gothic" w:eastAsia="Times New Roman" w:hAnsi="Century Gothic"/>
          <w:b/>
          <w:bCs/>
          <w:color w:val="1F497D" w:themeColor="text2"/>
          <w:sz w:val="48"/>
          <w:szCs w:val="18"/>
          <w:lang w:eastAsia="es-ES"/>
        </w:rPr>
      </w:pPr>
      <w:r w:rsidRPr="00985C9D">
        <w:rPr>
          <w:rFonts w:ascii="Century Gothic" w:hAnsi="Century Gothic" w:cs="Arial"/>
          <w:b/>
          <w:noProof/>
          <w:color w:val="00B0F0"/>
          <w:sz w:val="28"/>
          <w:lang w:val="es-ES_tradnl" w:eastAsia="es-ES_tradnl"/>
        </w:rPr>
        <w:drawing>
          <wp:anchor distT="0" distB="0" distL="114300" distR="114300" simplePos="0" relativeHeight="251663360" behindDoc="1" locked="0" layoutInCell="1" allowOverlap="1" wp14:anchorId="2AC6C571" wp14:editId="15ED5F56">
            <wp:simplePos x="0" y="0"/>
            <wp:positionH relativeFrom="column">
              <wp:posOffset>5429885</wp:posOffset>
            </wp:positionH>
            <wp:positionV relativeFrom="paragraph">
              <wp:posOffset>358140</wp:posOffset>
            </wp:positionV>
            <wp:extent cx="1146810" cy="1282700"/>
            <wp:effectExtent l="0" t="0" r="0" b="12700"/>
            <wp:wrapNone/>
            <wp:docPr id="2" name="Imagen 2" descr="../../../../Pictures/VARIOS/5%25%20Descuento%20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VARIOS/5%25%20Descuento%20Ef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170"/>
                    <a:stretch/>
                  </pic:blipFill>
                  <pic:spPr bwMode="auto">
                    <a:xfrm>
                      <a:off x="0" y="0"/>
                      <a:ext cx="114681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C9D" w:rsidRPr="00985C9D">
        <w:rPr>
          <w:rFonts w:ascii="Century Gothic" w:eastAsia="Times New Roman" w:hAnsi="Century Gothic"/>
          <w:b/>
          <w:bCs/>
          <w:color w:val="1F497D" w:themeColor="text2"/>
          <w:sz w:val="48"/>
          <w:szCs w:val="18"/>
          <w:lang w:eastAsia="es-ES"/>
        </w:rPr>
        <w:t>B</w:t>
      </w:r>
      <w:r w:rsidRPr="00985C9D">
        <w:rPr>
          <w:rFonts w:ascii="Century Gothic" w:eastAsia="Times New Roman" w:hAnsi="Century Gothic"/>
          <w:b/>
          <w:bCs/>
          <w:color w:val="1F497D" w:themeColor="text2"/>
          <w:sz w:val="48"/>
          <w:szCs w:val="18"/>
          <w:lang w:eastAsia="es-ES"/>
        </w:rPr>
        <w:t xml:space="preserve">ASICO </w:t>
      </w:r>
      <w:r w:rsidR="00985C9D" w:rsidRPr="00985C9D">
        <w:rPr>
          <w:rFonts w:ascii="Century Gothic" w:eastAsia="Times New Roman" w:hAnsi="Century Gothic"/>
          <w:b/>
          <w:bCs/>
          <w:color w:val="1F497D" w:themeColor="text2"/>
          <w:sz w:val="48"/>
          <w:szCs w:val="18"/>
          <w:lang w:eastAsia="es-ES"/>
        </w:rPr>
        <w:t>CIUDADES C</w:t>
      </w:r>
      <w:r w:rsidRPr="00985C9D">
        <w:rPr>
          <w:rFonts w:ascii="Century Gothic" w:eastAsia="Times New Roman" w:hAnsi="Century Gothic"/>
          <w:b/>
          <w:bCs/>
          <w:color w:val="1F497D" w:themeColor="text2"/>
          <w:sz w:val="48"/>
          <w:szCs w:val="18"/>
          <w:lang w:eastAsia="es-ES"/>
        </w:rPr>
        <w:t>O</w:t>
      </w:r>
      <w:r w:rsidR="00985C9D" w:rsidRPr="00985C9D">
        <w:rPr>
          <w:rFonts w:ascii="Century Gothic" w:eastAsia="Times New Roman" w:hAnsi="Century Gothic"/>
          <w:b/>
          <w:bCs/>
          <w:color w:val="1F497D" w:themeColor="text2"/>
          <w:sz w:val="48"/>
          <w:szCs w:val="18"/>
          <w:lang w:eastAsia="es-ES"/>
        </w:rPr>
        <w:t>LONIALES Y CANCUN</w:t>
      </w:r>
    </w:p>
    <w:p w14:paraId="556A5A47" w14:textId="0C16A21B" w:rsidR="00A62C08" w:rsidRPr="00FB5D5A" w:rsidRDefault="00985C9D" w:rsidP="00FB5D5A">
      <w:pPr>
        <w:pStyle w:val="Default"/>
        <w:jc w:val="center"/>
        <w:rPr>
          <w:rFonts w:ascii="Century Gothic" w:hAnsi="Century Gothic"/>
          <w:b/>
          <w:bCs/>
          <w:color w:val="E36C0A" w:themeColor="accent6" w:themeShade="BF"/>
          <w:sz w:val="32"/>
          <w:szCs w:val="28"/>
        </w:rPr>
      </w:pPr>
      <w:r>
        <w:rPr>
          <w:rFonts w:ascii="Century Gothic" w:hAnsi="Century Gothic"/>
          <w:b/>
          <w:bCs/>
          <w:color w:val="E36C0A" w:themeColor="accent6" w:themeShade="BF"/>
          <w:sz w:val="32"/>
          <w:szCs w:val="28"/>
        </w:rPr>
        <w:t>10</w:t>
      </w:r>
      <w:r w:rsidR="003B4E80" w:rsidRPr="00C435A3">
        <w:rPr>
          <w:rFonts w:ascii="Century Gothic" w:hAnsi="Century Gothic"/>
          <w:b/>
          <w:bCs/>
          <w:color w:val="E36C0A" w:themeColor="accent6" w:themeShade="BF"/>
          <w:sz w:val="32"/>
          <w:szCs w:val="28"/>
        </w:rPr>
        <w:t xml:space="preserve"> Días / 0</w:t>
      </w:r>
      <w:r>
        <w:rPr>
          <w:rFonts w:ascii="Century Gothic" w:hAnsi="Century Gothic"/>
          <w:b/>
          <w:bCs/>
          <w:color w:val="E36C0A" w:themeColor="accent6" w:themeShade="BF"/>
          <w:sz w:val="32"/>
          <w:szCs w:val="28"/>
        </w:rPr>
        <w:t>9</w:t>
      </w:r>
      <w:r w:rsidR="003B4E80" w:rsidRPr="00C435A3">
        <w:rPr>
          <w:rFonts w:ascii="Century Gothic" w:hAnsi="Century Gothic"/>
          <w:b/>
          <w:bCs/>
          <w:color w:val="E36C0A" w:themeColor="accent6" w:themeShade="BF"/>
          <w:sz w:val="32"/>
          <w:szCs w:val="28"/>
        </w:rPr>
        <w:t xml:space="preserve"> Noches</w:t>
      </w:r>
    </w:p>
    <w:p w14:paraId="343964CF" w14:textId="45DD28D2" w:rsidR="00A014BD" w:rsidRPr="00FB5D5A" w:rsidRDefault="00FB5D5A" w:rsidP="00FB5D5A">
      <w:pPr>
        <w:tabs>
          <w:tab w:val="left" w:pos="3700"/>
        </w:tabs>
        <w:autoSpaceDE w:val="0"/>
        <w:autoSpaceDN w:val="0"/>
        <w:adjustRightInd w:val="0"/>
        <w:jc w:val="center"/>
        <w:rPr>
          <w:rFonts w:ascii="Century Gothic" w:hAnsi="Century Gothic" w:cs="Verdana"/>
          <w:b/>
          <w:bCs/>
          <w:color w:val="C00000"/>
          <w:sz w:val="18"/>
          <w:szCs w:val="18"/>
        </w:rPr>
      </w:pPr>
      <w:r w:rsidRPr="00FB5D5A">
        <w:rPr>
          <w:rFonts w:ascii="Century Gothic" w:hAnsi="Century Gothic" w:cs="Calibri"/>
          <w:b/>
          <w:color w:val="C00000"/>
          <w:sz w:val="18"/>
          <w:szCs w:val="28"/>
        </w:rPr>
        <w:t>Vige</w:t>
      </w:r>
      <w:r w:rsidR="000454DA">
        <w:rPr>
          <w:rFonts w:ascii="Century Gothic" w:hAnsi="Century Gothic" w:cs="Calibri"/>
          <w:b/>
          <w:color w:val="C00000"/>
          <w:sz w:val="18"/>
          <w:szCs w:val="28"/>
        </w:rPr>
        <w:t>n</w:t>
      </w:r>
      <w:r w:rsidRPr="00FB5D5A">
        <w:rPr>
          <w:rFonts w:ascii="Century Gothic" w:hAnsi="Century Gothic" w:cs="Calibri"/>
          <w:b/>
          <w:color w:val="C00000"/>
          <w:sz w:val="18"/>
          <w:szCs w:val="28"/>
        </w:rPr>
        <w:t>cia</w:t>
      </w:r>
      <w:r>
        <w:rPr>
          <w:rFonts w:ascii="Century Gothic" w:hAnsi="Century Gothic" w:cs="Calibri"/>
          <w:b/>
          <w:color w:val="C00000"/>
          <w:sz w:val="18"/>
          <w:szCs w:val="28"/>
        </w:rPr>
        <w:t>:</w:t>
      </w:r>
      <w:r w:rsidRPr="00FB5D5A">
        <w:rPr>
          <w:rFonts w:ascii="Century Gothic" w:hAnsi="Century Gothic" w:cs="Calibri"/>
          <w:b/>
          <w:color w:val="C00000"/>
          <w:sz w:val="18"/>
          <w:szCs w:val="28"/>
        </w:rPr>
        <w:t xml:space="preserve"> 1 de enero al 31 de diciembre de 2017</w:t>
      </w:r>
    </w:p>
    <w:p w14:paraId="2B3ADC50" w14:textId="11368657" w:rsidR="00F77447" w:rsidRPr="00C435A3" w:rsidRDefault="00F77447" w:rsidP="00707C31">
      <w:pPr>
        <w:autoSpaceDE w:val="0"/>
        <w:autoSpaceDN w:val="0"/>
        <w:adjustRightInd w:val="0"/>
        <w:ind w:left="993"/>
        <w:rPr>
          <w:rFonts w:ascii="Century Gothic" w:hAnsi="Century Gothic" w:cs="Verdana"/>
          <w:b/>
          <w:bCs/>
          <w:color w:val="000000"/>
          <w:szCs w:val="18"/>
        </w:rPr>
      </w:pPr>
    </w:p>
    <w:p w14:paraId="34EDB046" w14:textId="77777777" w:rsidR="00CB5805" w:rsidRPr="00C435A3" w:rsidRDefault="00CB5805" w:rsidP="00FB5D5A">
      <w:pPr>
        <w:autoSpaceDE w:val="0"/>
        <w:autoSpaceDN w:val="0"/>
        <w:adjustRightInd w:val="0"/>
        <w:ind w:left="709"/>
        <w:rPr>
          <w:rFonts w:ascii="Century Gothic" w:hAnsi="Century Gothic" w:cs="Verdana"/>
          <w:b/>
          <w:bCs/>
          <w:color w:val="000000"/>
          <w:szCs w:val="18"/>
        </w:rPr>
      </w:pPr>
      <w:r w:rsidRPr="00C435A3">
        <w:rPr>
          <w:rFonts w:ascii="Century Gothic" w:hAnsi="Century Gothic" w:cs="Verdana"/>
          <w:b/>
          <w:bCs/>
          <w:color w:val="000000"/>
          <w:szCs w:val="18"/>
        </w:rPr>
        <w:t>PROGRAMA INCLUYE:</w:t>
      </w:r>
    </w:p>
    <w:p w14:paraId="2FEBC819" w14:textId="77777777" w:rsidR="00F96998" w:rsidRPr="00F96998" w:rsidRDefault="00F96998" w:rsidP="00FB5D5A">
      <w:pPr>
        <w:pStyle w:val="Prrafodelista"/>
        <w:numPr>
          <w:ilvl w:val="0"/>
          <w:numId w:val="1"/>
        </w:numPr>
        <w:ind w:left="1134"/>
        <w:rPr>
          <w:rFonts w:ascii="Century Gothic" w:hAnsi="Century Gothic" w:cs="Calibri"/>
          <w:sz w:val="18"/>
          <w:szCs w:val="19"/>
        </w:rPr>
      </w:pPr>
      <w:r w:rsidRPr="00F96998">
        <w:rPr>
          <w:rFonts w:ascii="Century Gothic" w:hAnsi="Century Gothic" w:cs="Calibri"/>
          <w:sz w:val="18"/>
          <w:szCs w:val="19"/>
        </w:rPr>
        <w:t>2 noches de hospedaje en Ciudad de México.</w:t>
      </w:r>
    </w:p>
    <w:p w14:paraId="03682E7E" w14:textId="77777777" w:rsidR="00F96998" w:rsidRPr="00F96998" w:rsidRDefault="00F96998" w:rsidP="00FB5D5A">
      <w:pPr>
        <w:pStyle w:val="Prrafodelista"/>
        <w:numPr>
          <w:ilvl w:val="0"/>
          <w:numId w:val="1"/>
        </w:numPr>
        <w:ind w:left="1134"/>
        <w:rPr>
          <w:rFonts w:ascii="Century Gothic" w:hAnsi="Century Gothic" w:cs="Calibri"/>
          <w:sz w:val="18"/>
          <w:szCs w:val="19"/>
        </w:rPr>
      </w:pPr>
      <w:r w:rsidRPr="00F96998">
        <w:rPr>
          <w:rFonts w:ascii="Century Gothic" w:hAnsi="Century Gothic" w:cs="Calibri"/>
          <w:sz w:val="18"/>
          <w:szCs w:val="19"/>
        </w:rPr>
        <w:t>1 noche de hospedaje en San Miguel Allende.</w:t>
      </w:r>
    </w:p>
    <w:p w14:paraId="4ECC4F38" w14:textId="77777777" w:rsidR="00F96998" w:rsidRPr="00F96998" w:rsidRDefault="00F96998" w:rsidP="00FB5D5A">
      <w:pPr>
        <w:pStyle w:val="Prrafodelista"/>
        <w:numPr>
          <w:ilvl w:val="0"/>
          <w:numId w:val="1"/>
        </w:numPr>
        <w:ind w:left="1134"/>
        <w:rPr>
          <w:rFonts w:ascii="Century Gothic" w:hAnsi="Century Gothic" w:cs="Calibri"/>
          <w:sz w:val="18"/>
          <w:szCs w:val="19"/>
        </w:rPr>
      </w:pPr>
      <w:r w:rsidRPr="00F96998">
        <w:rPr>
          <w:rFonts w:ascii="Century Gothic" w:hAnsi="Century Gothic" w:cs="Calibri"/>
          <w:sz w:val="18"/>
          <w:szCs w:val="19"/>
        </w:rPr>
        <w:t>1 noche de hospedaje en Guanajuato.</w:t>
      </w:r>
    </w:p>
    <w:p w14:paraId="0F080112" w14:textId="77777777" w:rsidR="00F96998" w:rsidRPr="00F96998" w:rsidRDefault="00F96998" w:rsidP="00FB5D5A">
      <w:pPr>
        <w:pStyle w:val="Prrafodelista"/>
        <w:numPr>
          <w:ilvl w:val="0"/>
          <w:numId w:val="1"/>
        </w:numPr>
        <w:ind w:left="1134"/>
        <w:rPr>
          <w:rFonts w:ascii="Century Gothic" w:hAnsi="Century Gothic" w:cs="Calibri"/>
          <w:sz w:val="18"/>
          <w:szCs w:val="19"/>
        </w:rPr>
      </w:pPr>
      <w:r w:rsidRPr="00F96998">
        <w:rPr>
          <w:rFonts w:ascii="Century Gothic" w:hAnsi="Century Gothic" w:cs="Calibri"/>
          <w:sz w:val="18"/>
          <w:szCs w:val="19"/>
        </w:rPr>
        <w:t>2 noches de hospedaje en Guadalajara.</w:t>
      </w:r>
    </w:p>
    <w:p w14:paraId="411DCE54" w14:textId="77777777" w:rsidR="00F96998" w:rsidRPr="00F96998" w:rsidRDefault="00F96998" w:rsidP="00FB5D5A">
      <w:pPr>
        <w:pStyle w:val="Prrafodelista"/>
        <w:numPr>
          <w:ilvl w:val="0"/>
          <w:numId w:val="1"/>
        </w:numPr>
        <w:ind w:left="1134"/>
        <w:rPr>
          <w:rFonts w:ascii="Century Gothic" w:hAnsi="Century Gothic" w:cs="Calibri"/>
          <w:sz w:val="18"/>
          <w:szCs w:val="19"/>
        </w:rPr>
      </w:pPr>
      <w:r w:rsidRPr="00F96998">
        <w:rPr>
          <w:rFonts w:ascii="Century Gothic" w:hAnsi="Century Gothic" w:cs="Calibri"/>
          <w:sz w:val="18"/>
          <w:szCs w:val="19"/>
        </w:rPr>
        <w:t>3 noches de hospedaje en Cancún con todo incluido.</w:t>
      </w:r>
    </w:p>
    <w:p w14:paraId="2F814E99" w14:textId="77777777" w:rsidR="00F96998" w:rsidRPr="00F96998" w:rsidRDefault="00F96998" w:rsidP="00FB5D5A">
      <w:pPr>
        <w:pStyle w:val="Prrafodelista"/>
        <w:numPr>
          <w:ilvl w:val="0"/>
          <w:numId w:val="1"/>
        </w:numPr>
        <w:ind w:left="1134"/>
        <w:rPr>
          <w:rFonts w:ascii="Century Gothic" w:hAnsi="Century Gothic" w:cs="Calibri"/>
          <w:sz w:val="18"/>
          <w:szCs w:val="19"/>
        </w:rPr>
      </w:pPr>
      <w:r w:rsidRPr="00F96998">
        <w:rPr>
          <w:rFonts w:ascii="Century Gothic" w:hAnsi="Century Gothic" w:cs="Calibri"/>
          <w:sz w:val="18"/>
          <w:szCs w:val="19"/>
        </w:rPr>
        <w:t>Desayuno diario en Ciudad de México, San Miguel Allende, Guanajuato y Guadalajara.</w:t>
      </w:r>
    </w:p>
    <w:p w14:paraId="0EB11482" w14:textId="77777777" w:rsidR="00F96998" w:rsidRPr="00F96998" w:rsidRDefault="00F96998" w:rsidP="00FB5D5A">
      <w:pPr>
        <w:pStyle w:val="Prrafodelista"/>
        <w:numPr>
          <w:ilvl w:val="0"/>
          <w:numId w:val="1"/>
        </w:numPr>
        <w:ind w:left="1134"/>
        <w:rPr>
          <w:rFonts w:ascii="Century Gothic" w:hAnsi="Century Gothic" w:cs="Calibri"/>
          <w:sz w:val="18"/>
          <w:szCs w:val="19"/>
        </w:rPr>
      </w:pPr>
      <w:r w:rsidRPr="00F96998">
        <w:rPr>
          <w:rFonts w:ascii="Century Gothic" w:hAnsi="Century Gothic" w:cs="Calibri"/>
          <w:sz w:val="18"/>
          <w:szCs w:val="19"/>
        </w:rPr>
        <w:t>Todo incluido en Cancún (desayunos, almuerzos, cenas tipo buffet y bebidas ilimitadas)</w:t>
      </w:r>
    </w:p>
    <w:p w14:paraId="3A6C794C" w14:textId="77777777" w:rsidR="00F96998" w:rsidRPr="00F96998" w:rsidRDefault="00F96998" w:rsidP="00FB5D5A">
      <w:pPr>
        <w:pStyle w:val="Prrafodelista"/>
        <w:numPr>
          <w:ilvl w:val="0"/>
          <w:numId w:val="1"/>
        </w:numPr>
        <w:ind w:left="1134"/>
        <w:rPr>
          <w:rFonts w:ascii="Century Gothic" w:hAnsi="Century Gothic" w:cs="Calibri"/>
          <w:b/>
          <w:sz w:val="18"/>
          <w:szCs w:val="19"/>
        </w:rPr>
      </w:pPr>
      <w:r w:rsidRPr="00F96998">
        <w:rPr>
          <w:rFonts w:ascii="Century Gothic" w:hAnsi="Century Gothic" w:cs="Calibri"/>
          <w:b/>
          <w:sz w:val="18"/>
          <w:szCs w:val="19"/>
        </w:rPr>
        <w:t>Visita al Rancho de Vicente Fernández “los Tres Potrillos”</w:t>
      </w:r>
    </w:p>
    <w:p w14:paraId="6E7629AE" w14:textId="77777777" w:rsidR="00F96998" w:rsidRPr="00F96998" w:rsidRDefault="00F96998" w:rsidP="00FB5D5A">
      <w:pPr>
        <w:pStyle w:val="Prrafodelista"/>
        <w:numPr>
          <w:ilvl w:val="0"/>
          <w:numId w:val="1"/>
        </w:numPr>
        <w:ind w:left="1134"/>
        <w:rPr>
          <w:rFonts w:ascii="Century Gothic" w:hAnsi="Century Gothic" w:cs="Calibri"/>
          <w:b/>
          <w:sz w:val="18"/>
          <w:szCs w:val="19"/>
        </w:rPr>
      </w:pPr>
      <w:r w:rsidRPr="00F96998">
        <w:rPr>
          <w:rFonts w:ascii="Century Gothic" w:hAnsi="Century Gothic" w:cs="Calibri"/>
          <w:b/>
          <w:sz w:val="18"/>
          <w:szCs w:val="19"/>
        </w:rPr>
        <w:t>Visita a hacienda tequilera con degustación de tequilas.</w:t>
      </w:r>
    </w:p>
    <w:p w14:paraId="4629E695" w14:textId="77777777" w:rsidR="00F96998" w:rsidRPr="00F96998" w:rsidRDefault="00F96998" w:rsidP="00FB5D5A">
      <w:pPr>
        <w:pStyle w:val="Prrafodelista"/>
        <w:numPr>
          <w:ilvl w:val="0"/>
          <w:numId w:val="1"/>
        </w:numPr>
        <w:ind w:left="1134"/>
        <w:rPr>
          <w:rFonts w:ascii="Century Gothic" w:hAnsi="Century Gothic" w:cs="Calibri"/>
          <w:sz w:val="18"/>
          <w:szCs w:val="19"/>
        </w:rPr>
      </w:pPr>
      <w:r w:rsidRPr="00F96998">
        <w:rPr>
          <w:rFonts w:ascii="Century Gothic" w:hAnsi="Century Gothic" w:cs="Calibri"/>
          <w:sz w:val="18"/>
          <w:szCs w:val="19"/>
        </w:rPr>
        <w:t>Traslado aeropuerto – hotel - aeropuerto en Cd de México, Guadalajara y Cancún</w:t>
      </w:r>
    </w:p>
    <w:p w14:paraId="507FAB09" w14:textId="77777777" w:rsidR="00F96998" w:rsidRPr="00F96998" w:rsidRDefault="00F96998" w:rsidP="00FB5D5A">
      <w:pPr>
        <w:pStyle w:val="Prrafodelista"/>
        <w:numPr>
          <w:ilvl w:val="0"/>
          <w:numId w:val="1"/>
        </w:numPr>
        <w:ind w:left="1134"/>
        <w:rPr>
          <w:rFonts w:ascii="Century Gothic" w:hAnsi="Century Gothic" w:cs="Calibri"/>
          <w:sz w:val="18"/>
          <w:szCs w:val="19"/>
        </w:rPr>
      </w:pPr>
      <w:r w:rsidRPr="00F96998">
        <w:rPr>
          <w:rFonts w:ascii="Century Gothic" w:hAnsi="Century Gothic" w:cs="Calibri"/>
          <w:sz w:val="18"/>
          <w:szCs w:val="19"/>
        </w:rPr>
        <w:t>Servicio guiado y transportación durante todo el recorrido.</w:t>
      </w:r>
    </w:p>
    <w:p w14:paraId="1ED41F80" w14:textId="77777777" w:rsidR="00531275" w:rsidRPr="00EA5F5B" w:rsidRDefault="00531275" w:rsidP="00FB5D5A">
      <w:pPr>
        <w:numPr>
          <w:ilvl w:val="0"/>
          <w:numId w:val="1"/>
        </w:numPr>
        <w:tabs>
          <w:tab w:val="left" w:pos="1418"/>
        </w:tabs>
        <w:ind w:left="1134"/>
        <w:rPr>
          <w:rFonts w:ascii="Century Gothic" w:hAnsi="Century Gothic"/>
          <w:b/>
          <w:bCs/>
          <w:sz w:val="18"/>
          <w:szCs w:val="18"/>
        </w:rPr>
      </w:pPr>
      <w:r w:rsidRPr="00EA5F5B">
        <w:rPr>
          <w:rFonts w:ascii="Century Gothic" w:hAnsi="Century Gothic"/>
          <w:b/>
          <w:bCs/>
          <w:sz w:val="18"/>
          <w:szCs w:val="18"/>
          <w:lang w:val="es-ES_tradnl"/>
        </w:rPr>
        <w:t>2.8% IVA sobre servicios de intermediación de Agencia de Viajes y Mayorista.</w:t>
      </w:r>
    </w:p>
    <w:p w14:paraId="411CFC68" w14:textId="40E9A3A9" w:rsidR="00531275" w:rsidRPr="00531275" w:rsidRDefault="00531275" w:rsidP="00FB5D5A">
      <w:pPr>
        <w:numPr>
          <w:ilvl w:val="0"/>
          <w:numId w:val="1"/>
        </w:numPr>
        <w:tabs>
          <w:tab w:val="left" w:pos="1418"/>
        </w:tabs>
        <w:ind w:left="1134"/>
        <w:rPr>
          <w:rFonts w:ascii="Century Gothic" w:hAnsi="Century Gothic" w:cs="Arial"/>
          <w:sz w:val="18"/>
          <w:szCs w:val="18"/>
          <w:lang w:val="es-ES_tradnl"/>
        </w:rPr>
      </w:pPr>
      <w:r w:rsidRPr="00EA5F5B">
        <w:rPr>
          <w:rFonts w:ascii="Century Gothic" w:hAnsi="Century Gothic"/>
          <w:b/>
          <w:bCs/>
          <w:sz w:val="18"/>
          <w:szCs w:val="18"/>
          <w:lang w:val="es-ES_tradnl"/>
        </w:rPr>
        <w:t>5% ISD – Impuesto sobre salida de divisas</w:t>
      </w:r>
      <w:r>
        <w:rPr>
          <w:rFonts w:ascii="Century Gothic" w:hAnsi="Century Gothic"/>
          <w:b/>
          <w:bCs/>
          <w:sz w:val="18"/>
          <w:szCs w:val="18"/>
          <w:lang w:val="es-ES_tradnl"/>
        </w:rPr>
        <w:t>.</w:t>
      </w:r>
    </w:p>
    <w:p w14:paraId="0C22AF46" w14:textId="70379328" w:rsidR="00F77447" w:rsidRDefault="00F77447" w:rsidP="00707C31">
      <w:pPr>
        <w:autoSpaceDE w:val="0"/>
        <w:autoSpaceDN w:val="0"/>
        <w:adjustRightInd w:val="0"/>
        <w:ind w:left="993"/>
        <w:rPr>
          <w:rFonts w:ascii="Century Gothic" w:hAnsi="Century Gothic" w:cs="Verdana"/>
          <w:b/>
          <w:bCs/>
          <w:color w:val="000000"/>
          <w:szCs w:val="18"/>
        </w:rPr>
      </w:pPr>
    </w:p>
    <w:p w14:paraId="54EDCEE3" w14:textId="77777777" w:rsidR="00FB5D5A" w:rsidRDefault="00FB5D5A" w:rsidP="00707C31">
      <w:pPr>
        <w:autoSpaceDE w:val="0"/>
        <w:autoSpaceDN w:val="0"/>
        <w:adjustRightInd w:val="0"/>
        <w:ind w:left="993"/>
        <w:rPr>
          <w:rFonts w:ascii="Century Gothic" w:hAnsi="Century Gothic" w:cs="Verdana"/>
          <w:b/>
          <w:bCs/>
          <w:color w:val="000000"/>
          <w:szCs w:val="18"/>
        </w:rPr>
      </w:pPr>
    </w:p>
    <w:p w14:paraId="69CD66DD" w14:textId="484C9583" w:rsidR="00FB5D5A" w:rsidRPr="00FB5D5A" w:rsidRDefault="00FB5D5A" w:rsidP="00142C7F">
      <w:pPr>
        <w:ind w:left="851"/>
        <w:jc w:val="both"/>
        <w:rPr>
          <w:rFonts w:ascii="Century Gothic" w:hAnsi="Century Gothic" w:cs="Calibri"/>
          <w:color w:val="1F1F1F"/>
          <w:sz w:val="18"/>
          <w:szCs w:val="28"/>
        </w:rPr>
      </w:pPr>
      <w:r w:rsidRPr="00FB5D5A">
        <w:rPr>
          <w:rFonts w:ascii="Century Gothic" w:hAnsi="Century Gothic" w:cs="Calibri"/>
          <w:b/>
          <w:color w:val="1F1F1F"/>
          <w:sz w:val="18"/>
          <w:szCs w:val="28"/>
        </w:rPr>
        <w:t>Hoteles en San Miguel Allende:</w:t>
      </w:r>
      <w:r w:rsidRPr="00FB5D5A">
        <w:rPr>
          <w:rFonts w:ascii="Century Gothic" w:hAnsi="Century Gothic" w:cs="Calibri"/>
          <w:color w:val="1F1F1F"/>
          <w:sz w:val="18"/>
          <w:szCs w:val="28"/>
        </w:rPr>
        <w:tab/>
        <w:t>Imperio de Ángeles o Real de Minas</w:t>
      </w:r>
    </w:p>
    <w:p w14:paraId="07F01B2F" w14:textId="608BF94A" w:rsidR="00FB5D5A" w:rsidRPr="00FB5D5A" w:rsidRDefault="00FB5D5A" w:rsidP="00142C7F">
      <w:pPr>
        <w:ind w:left="851"/>
        <w:jc w:val="both"/>
        <w:rPr>
          <w:rFonts w:ascii="Century Gothic" w:hAnsi="Century Gothic" w:cs="Calibri"/>
          <w:color w:val="1F1F1F"/>
          <w:sz w:val="18"/>
          <w:szCs w:val="28"/>
        </w:rPr>
      </w:pPr>
      <w:r w:rsidRPr="00FB5D5A">
        <w:rPr>
          <w:rFonts w:ascii="Century Gothic" w:hAnsi="Century Gothic" w:cs="Calibri"/>
          <w:b/>
          <w:color w:val="1F1F1F"/>
          <w:sz w:val="18"/>
          <w:szCs w:val="28"/>
        </w:rPr>
        <w:t>Hotel en Guanajuato:</w:t>
      </w:r>
      <w:r>
        <w:rPr>
          <w:rFonts w:ascii="Century Gothic" w:hAnsi="Century Gothic" w:cs="Calibri"/>
          <w:color w:val="1F1F1F"/>
          <w:sz w:val="18"/>
          <w:szCs w:val="28"/>
        </w:rPr>
        <w:tab/>
      </w:r>
      <w:r>
        <w:rPr>
          <w:rFonts w:ascii="Century Gothic" w:hAnsi="Century Gothic" w:cs="Calibri"/>
          <w:color w:val="1F1F1F"/>
          <w:sz w:val="18"/>
          <w:szCs w:val="28"/>
        </w:rPr>
        <w:tab/>
      </w:r>
      <w:r w:rsidR="00142C7F">
        <w:rPr>
          <w:rFonts w:ascii="Century Gothic" w:hAnsi="Century Gothic" w:cs="Calibri"/>
          <w:color w:val="1F1F1F"/>
          <w:sz w:val="18"/>
          <w:szCs w:val="28"/>
        </w:rPr>
        <w:tab/>
      </w:r>
      <w:r w:rsidRPr="00FB5D5A">
        <w:rPr>
          <w:rFonts w:ascii="Century Gothic" w:hAnsi="Century Gothic" w:cs="Calibri"/>
          <w:color w:val="1F1F1F"/>
          <w:sz w:val="18"/>
          <w:szCs w:val="28"/>
        </w:rPr>
        <w:t>Holiday Inn Express Guanajuato</w:t>
      </w:r>
    </w:p>
    <w:p w14:paraId="3F89E4DE" w14:textId="74E76711" w:rsidR="00CB5805" w:rsidRPr="00FB5D5A" w:rsidRDefault="00FB5D5A" w:rsidP="00142C7F">
      <w:pPr>
        <w:autoSpaceDE w:val="0"/>
        <w:autoSpaceDN w:val="0"/>
        <w:adjustRightInd w:val="0"/>
        <w:ind w:left="851"/>
        <w:jc w:val="both"/>
        <w:rPr>
          <w:rFonts w:ascii="Century Gothic" w:hAnsi="Century Gothic" w:cs="Verdana"/>
          <w:color w:val="000000"/>
          <w:sz w:val="18"/>
          <w:szCs w:val="18"/>
        </w:rPr>
      </w:pPr>
      <w:r w:rsidRPr="00FB5D5A">
        <w:rPr>
          <w:rFonts w:ascii="Century Gothic" w:hAnsi="Century Gothic" w:cs="Calibri"/>
          <w:b/>
          <w:color w:val="1F1F1F"/>
          <w:sz w:val="18"/>
          <w:szCs w:val="28"/>
        </w:rPr>
        <w:t>Hoteles en Guadalajara:</w:t>
      </w:r>
      <w:r w:rsidRPr="00FB5D5A">
        <w:rPr>
          <w:rFonts w:ascii="Century Gothic" w:hAnsi="Century Gothic" w:cs="Calibri"/>
          <w:color w:val="1F1F1F"/>
          <w:sz w:val="18"/>
          <w:szCs w:val="28"/>
        </w:rPr>
        <w:tab/>
      </w:r>
      <w:r w:rsidR="00142C7F">
        <w:rPr>
          <w:rFonts w:ascii="Century Gothic" w:hAnsi="Century Gothic" w:cs="Calibri"/>
          <w:color w:val="1F1F1F"/>
          <w:sz w:val="18"/>
          <w:szCs w:val="28"/>
        </w:rPr>
        <w:tab/>
      </w:r>
      <w:r w:rsidRPr="00FB5D5A">
        <w:rPr>
          <w:rFonts w:ascii="Century Gothic" w:hAnsi="Century Gothic" w:cs="Calibri"/>
          <w:color w:val="1F1F1F"/>
          <w:sz w:val="18"/>
          <w:szCs w:val="28"/>
        </w:rPr>
        <w:t>Los Morales, De Mendoza o Real Inn Centro</w:t>
      </w:r>
    </w:p>
    <w:p w14:paraId="31D331F4" w14:textId="77777777" w:rsidR="00FB5D5A" w:rsidRDefault="00FB5D5A" w:rsidP="00CB5805">
      <w:pPr>
        <w:autoSpaceDE w:val="0"/>
        <w:autoSpaceDN w:val="0"/>
        <w:adjustRightInd w:val="0"/>
        <w:jc w:val="both"/>
        <w:rPr>
          <w:rFonts w:ascii="Century Gothic" w:hAnsi="Century Gothic" w:cs="Verdana"/>
          <w:color w:val="000000"/>
          <w:sz w:val="18"/>
          <w:szCs w:val="18"/>
        </w:rPr>
      </w:pPr>
    </w:p>
    <w:p w14:paraId="0E3030D0" w14:textId="77777777" w:rsidR="00FB5D5A" w:rsidRPr="00C435A3" w:rsidRDefault="00FB5D5A" w:rsidP="00CB5805">
      <w:pPr>
        <w:autoSpaceDE w:val="0"/>
        <w:autoSpaceDN w:val="0"/>
        <w:adjustRightInd w:val="0"/>
        <w:jc w:val="both"/>
        <w:rPr>
          <w:rFonts w:ascii="Century Gothic" w:hAnsi="Century Gothic" w:cs="Verdana"/>
          <w:color w:val="000000"/>
          <w:sz w:val="18"/>
          <w:szCs w:val="18"/>
        </w:rPr>
      </w:pPr>
    </w:p>
    <w:p w14:paraId="281DE7A0" w14:textId="77777777" w:rsidR="00CB5805" w:rsidRPr="00C435A3" w:rsidRDefault="00CB5805" w:rsidP="00CB5805">
      <w:pPr>
        <w:autoSpaceDE w:val="0"/>
        <w:autoSpaceDN w:val="0"/>
        <w:adjustRightInd w:val="0"/>
        <w:jc w:val="center"/>
        <w:rPr>
          <w:rFonts w:ascii="Century Gothic" w:hAnsi="Century Gothic" w:cs="Verdana"/>
          <w:b/>
          <w:color w:val="000000"/>
          <w:sz w:val="18"/>
          <w:szCs w:val="18"/>
        </w:rPr>
      </w:pPr>
      <w:r w:rsidRPr="00C435A3">
        <w:rPr>
          <w:rFonts w:ascii="Century Gothic" w:hAnsi="Century Gothic" w:cs="Verdana"/>
          <w:b/>
          <w:color w:val="000000"/>
          <w:sz w:val="18"/>
          <w:szCs w:val="18"/>
        </w:rPr>
        <w:t>PRECIOS POR PERSONA EN US$.</w:t>
      </w:r>
    </w:p>
    <w:tbl>
      <w:tblPr>
        <w:tblW w:w="8354" w:type="dxa"/>
        <w:jc w:val="center"/>
        <w:tblLayout w:type="fixed"/>
        <w:tblCellMar>
          <w:left w:w="70" w:type="dxa"/>
          <w:right w:w="70" w:type="dxa"/>
        </w:tblCellMar>
        <w:tblLook w:val="04A0" w:firstRow="1" w:lastRow="0" w:firstColumn="1" w:lastColumn="0" w:noHBand="0" w:noVBand="1"/>
      </w:tblPr>
      <w:tblGrid>
        <w:gridCol w:w="1843"/>
        <w:gridCol w:w="1287"/>
        <w:gridCol w:w="1000"/>
        <w:gridCol w:w="1000"/>
        <w:gridCol w:w="1000"/>
        <w:gridCol w:w="1000"/>
        <w:gridCol w:w="1224"/>
      </w:tblGrid>
      <w:tr w:rsidR="00142C7F" w:rsidRPr="00142C7F" w14:paraId="6052C471" w14:textId="77777777" w:rsidTr="00142C7F">
        <w:trPr>
          <w:trHeight w:val="320"/>
          <w:jc w:val="center"/>
        </w:trPr>
        <w:tc>
          <w:tcPr>
            <w:tcW w:w="1843" w:type="dxa"/>
            <w:tcBorders>
              <w:top w:val="single" w:sz="8" w:space="0" w:color="auto"/>
              <w:left w:val="single" w:sz="8" w:space="0" w:color="auto"/>
              <w:bottom w:val="nil"/>
              <w:right w:val="single" w:sz="4" w:space="0" w:color="auto"/>
            </w:tcBorders>
            <w:shd w:val="clear" w:color="000000" w:fill="1F497D"/>
            <w:vAlign w:val="center"/>
            <w:hideMark/>
          </w:tcPr>
          <w:p w14:paraId="3B521CEC" w14:textId="77777777" w:rsidR="00142C7F" w:rsidRPr="00142C7F" w:rsidRDefault="00142C7F" w:rsidP="00142C7F">
            <w:pPr>
              <w:jc w:val="center"/>
              <w:rPr>
                <w:rFonts w:ascii="Century Gothic" w:hAnsi="Century Gothic"/>
                <w:b/>
                <w:bCs/>
                <w:color w:val="FFFFFF"/>
                <w:lang w:val="es-ES_tradnl" w:eastAsia="es-ES_tradnl"/>
              </w:rPr>
            </w:pPr>
            <w:r w:rsidRPr="00142C7F">
              <w:rPr>
                <w:rFonts w:ascii="Century Gothic" w:hAnsi="Century Gothic"/>
                <w:b/>
                <w:bCs/>
                <w:color w:val="FFFFFF"/>
                <w:lang w:val="es-ES_tradnl" w:eastAsia="es-ES_tradnl"/>
              </w:rPr>
              <w:t>MEXICO</w:t>
            </w:r>
          </w:p>
        </w:tc>
        <w:tc>
          <w:tcPr>
            <w:tcW w:w="1287" w:type="dxa"/>
            <w:tcBorders>
              <w:top w:val="single" w:sz="8" w:space="0" w:color="auto"/>
              <w:left w:val="nil"/>
              <w:bottom w:val="nil"/>
              <w:right w:val="single" w:sz="4" w:space="0" w:color="auto"/>
            </w:tcBorders>
            <w:shd w:val="clear" w:color="000000" w:fill="1F497D"/>
            <w:vAlign w:val="center"/>
            <w:hideMark/>
          </w:tcPr>
          <w:p w14:paraId="582C6CB7" w14:textId="77777777" w:rsidR="00142C7F" w:rsidRPr="00142C7F" w:rsidRDefault="00142C7F" w:rsidP="00142C7F">
            <w:pPr>
              <w:jc w:val="center"/>
              <w:rPr>
                <w:rFonts w:ascii="Century Gothic" w:hAnsi="Century Gothic"/>
                <w:b/>
                <w:bCs/>
                <w:color w:val="FFFFFF"/>
                <w:lang w:val="es-ES_tradnl" w:eastAsia="es-ES_tradnl"/>
              </w:rPr>
            </w:pPr>
            <w:r w:rsidRPr="00142C7F">
              <w:rPr>
                <w:rFonts w:ascii="Century Gothic" w:hAnsi="Century Gothic"/>
                <w:b/>
                <w:bCs/>
                <w:color w:val="FFFFFF"/>
                <w:lang w:val="es-ES_tradnl" w:eastAsia="es-ES_tradnl"/>
              </w:rPr>
              <w:t>CANCUN</w:t>
            </w:r>
          </w:p>
        </w:tc>
        <w:tc>
          <w:tcPr>
            <w:tcW w:w="1000" w:type="dxa"/>
            <w:tcBorders>
              <w:top w:val="single" w:sz="8" w:space="0" w:color="auto"/>
              <w:left w:val="nil"/>
              <w:bottom w:val="nil"/>
              <w:right w:val="single" w:sz="4" w:space="0" w:color="auto"/>
            </w:tcBorders>
            <w:shd w:val="clear" w:color="000000" w:fill="1F497D"/>
            <w:vAlign w:val="center"/>
            <w:hideMark/>
          </w:tcPr>
          <w:p w14:paraId="3B53804C" w14:textId="77777777" w:rsidR="00142C7F" w:rsidRPr="00142C7F" w:rsidRDefault="00142C7F" w:rsidP="00142C7F">
            <w:pPr>
              <w:jc w:val="center"/>
              <w:rPr>
                <w:rFonts w:ascii="Century Gothic" w:hAnsi="Century Gothic"/>
                <w:b/>
                <w:bCs/>
                <w:color w:val="FFFFFF"/>
                <w:lang w:val="es-ES_tradnl" w:eastAsia="es-ES_tradnl"/>
              </w:rPr>
            </w:pPr>
            <w:r w:rsidRPr="00142C7F">
              <w:rPr>
                <w:rFonts w:ascii="Century Gothic" w:hAnsi="Century Gothic"/>
                <w:b/>
                <w:bCs/>
                <w:color w:val="FFFFFF"/>
                <w:lang w:val="es-ES_tradnl" w:eastAsia="es-ES_tradnl"/>
              </w:rPr>
              <w:t>SGL</w:t>
            </w:r>
          </w:p>
        </w:tc>
        <w:tc>
          <w:tcPr>
            <w:tcW w:w="1000" w:type="dxa"/>
            <w:tcBorders>
              <w:top w:val="single" w:sz="8" w:space="0" w:color="auto"/>
              <w:left w:val="nil"/>
              <w:bottom w:val="nil"/>
              <w:right w:val="single" w:sz="4" w:space="0" w:color="auto"/>
            </w:tcBorders>
            <w:shd w:val="clear" w:color="000000" w:fill="1F497D"/>
            <w:vAlign w:val="center"/>
            <w:hideMark/>
          </w:tcPr>
          <w:p w14:paraId="0D6DB8F5" w14:textId="77777777" w:rsidR="00142C7F" w:rsidRPr="00142C7F" w:rsidRDefault="00142C7F" w:rsidP="00142C7F">
            <w:pPr>
              <w:jc w:val="center"/>
              <w:rPr>
                <w:rFonts w:ascii="Century Gothic" w:hAnsi="Century Gothic"/>
                <w:b/>
                <w:bCs/>
                <w:color w:val="FFFFFF"/>
                <w:lang w:val="es-ES_tradnl" w:eastAsia="es-ES_tradnl"/>
              </w:rPr>
            </w:pPr>
            <w:r w:rsidRPr="00142C7F">
              <w:rPr>
                <w:rFonts w:ascii="Century Gothic" w:hAnsi="Century Gothic"/>
                <w:b/>
                <w:bCs/>
                <w:color w:val="FFFFFF"/>
                <w:lang w:val="es-ES_tradnl" w:eastAsia="es-ES_tradnl"/>
              </w:rPr>
              <w:t>DBL</w:t>
            </w:r>
          </w:p>
        </w:tc>
        <w:tc>
          <w:tcPr>
            <w:tcW w:w="1000" w:type="dxa"/>
            <w:tcBorders>
              <w:top w:val="single" w:sz="8" w:space="0" w:color="auto"/>
              <w:left w:val="nil"/>
              <w:bottom w:val="nil"/>
              <w:right w:val="single" w:sz="4" w:space="0" w:color="auto"/>
            </w:tcBorders>
            <w:shd w:val="clear" w:color="000000" w:fill="1F497D"/>
            <w:vAlign w:val="center"/>
            <w:hideMark/>
          </w:tcPr>
          <w:p w14:paraId="455D3E35" w14:textId="77777777" w:rsidR="00142C7F" w:rsidRPr="00142C7F" w:rsidRDefault="00142C7F" w:rsidP="00142C7F">
            <w:pPr>
              <w:jc w:val="center"/>
              <w:rPr>
                <w:rFonts w:ascii="Century Gothic" w:hAnsi="Century Gothic"/>
                <w:b/>
                <w:bCs/>
                <w:color w:val="FFFFFF"/>
                <w:lang w:val="es-ES_tradnl" w:eastAsia="es-ES_tradnl"/>
              </w:rPr>
            </w:pPr>
            <w:r w:rsidRPr="00142C7F">
              <w:rPr>
                <w:rFonts w:ascii="Century Gothic" w:hAnsi="Century Gothic"/>
                <w:b/>
                <w:bCs/>
                <w:color w:val="FFFFFF"/>
                <w:lang w:val="es-ES_tradnl" w:eastAsia="es-ES_tradnl"/>
              </w:rPr>
              <w:t>TPL</w:t>
            </w:r>
          </w:p>
        </w:tc>
        <w:tc>
          <w:tcPr>
            <w:tcW w:w="1000" w:type="dxa"/>
            <w:tcBorders>
              <w:top w:val="single" w:sz="8" w:space="0" w:color="auto"/>
              <w:left w:val="nil"/>
              <w:bottom w:val="nil"/>
              <w:right w:val="single" w:sz="4" w:space="0" w:color="auto"/>
            </w:tcBorders>
            <w:shd w:val="clear" w:color="000000" w:fill="1F497D"/>
            <w:vAlign w:val="center"/>
            <w:hideMark/>
          </w:tcPr>
          <w:p w14:paraId="252861BB" w14:textId="312C372B" w:rsidR="00142C7F" w:rsidRPr="00142C7F" w:rsidRDefault="00142C7F" w:rsidP="00142C7F">
            <w:pPr>
              <w:jc w:val="center"/>
              <w:rPr>
                <w:rFonts w:ascii="Century Gothic" w:hAnsi="Century Gothic"/>
                <w:b/>
                <w:bCs/>
                <w:color w:val="FFFFFF"/>
                <w:lang w:val="es-ES_tradnl" w:eastAsia="es-ES_tradnl"/>
              </w:rPr>
            </w:pPr>
            <w:r>
              <w:rPr>
                <w:rFonts w:ascii="Century Gothic" w:hAnsi="Century Gothic"/>
                <w:b/>
                <w:bCs/>
                <w:color w:val="FFFFFF"/>
                <w:lang w:val="es-ES_tradnl" w:eastAsia="es-ES_tradnl"/>
              </w:rPr>
              <w:t>2–5 años</w:t>
            </w:r>
          </w:p>
        </w:tc>
        <w:tc>
          <w:tcPr>
            <w:tcW w:w="1224" w:type="dxa"/>
            <w:tcBorders>
              <w:top w:val="single" w:sz="8" w:space="0" w:color="auto"/>
              <w:left w:val="nil"/>
              <w:bottom w:val="nil"/>
              <w:right w:val="single" w:sz="4" w:space="0" w:color="auto"/>
            </w:tcBorders>
            <w:shd w:val="clear" w:color="000000" w:fill="1F497D"/>
            <w:vAlign w:val="center"/>
            <w:hideMark/>
          </w:tcPr>
          <w:p w14:paraId="1939FAAF" w14:textId="1FB0E69E" w:rsidR="00142C7F" w:rsidRPr="00142C7F" w:rsidRDefault="00142C7F" w:rsidP="00142C7F">
            <w:pPr>
              <w:jc w:val="center"/>
              <w:rPr>
                <w:rFonts w:ascii="Century Gothic" w:hAnsi="Century Gothic"/>
                <w:b/>
                <w:bCs/>
                <w:color w:val="FFFFFF"/>
                <w:lang w:val="es-ES_tradnl" w:eastAsia="es-ES_tradnl"/>
              </w:rPr>
            </w:pPr>
            <w:r>
              <w:rPr>
                <w:rFonts w:ascii="Century Gothic" w:hAnsi="Century Gothic"/>
                <w:b/>
                <w:bCs/>
                <w:color w:val="FFFFFF"/>
                <w:lang w:val="es-ES_tradnl" w:eastAsia="es-ES_tradnl"/>
              </w:rPr>
              <w:t>6-11 años</w:t>
            </w:r>
          </w:p>
        </w:tc>
      </w:tr>
      <w:tr w:rsidR="002040A3" w:rsidRPr="00142C7F" w14:paraId="2BED850C" w14:textId="77777777" w:rsidTr="002040A3">
        <w:trPr>
          <w:trHeight w:val="300"/>
          <w:jc w:val="center"/>
        </w:trPr>
        <w:tc>
          <w:tcPr>
            <w:tcW w:w="184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2471E15" w14:textId="77777777" w:rsidR="002040A3" w:rsidRPr="00142C7F" w:rsidRDefault="002040A3" w:rsidP="00142C7F">
            <w:pPr>
              <w:rPr>
                <w:rFonts w:ascii="Century Gothic" w:hAnsi="Century Gothic"/>
                <w:b/>
                <w:bCs/>
                <w:lang w:val="es-ES_tradnl" w:eastAsia="es-ES_tradnl"/>
              </w:rPr>
            </w:pPr>
            <w:r w:rsidRPr="00142C7F">
              <w:rPr>
                <w:rFonts w:ascii="Century Gothic" w:hAnsi="Century Gothic"/>
                <w:b/>
                <w:bCs/>
                <w:lang w:val="es-ES_tradnl" w:eastAsia="es-ES_tradnl"/>
              </w:rPr>
              <w:t>Regente</w:t>
            </w:r>
          </w:p>
        </w:tc>
        <w:tc>
          <w:tcPr>
            <w:tcW w:w="1287" w:type="dxa"/>
            <w:vMerge w:val="restart"/>
            <w:tcBorders>
              <w:top w:val="single" w:sz="8" w:space="0" w:color="auto"/>
              <w:left w:val="nil"/>
              <w:right w:val="single" w:sz="4" w:space="0" w:color="auto"/>
            </w:tcBorders>
            <w:shd w:val="clear" w:color="auto" w:fill="auto"/>
            <w:noWrap/>
            <w:vAlign w:val="center"/>
            <w:hideMark/>
          </w:tcPr>
          <w:p w14:paraId="5D59EF35" w14:textId="0718DDCB" w:rsidR="002040A3" w:rsidRPr="00142C7F" w:rsidRDefault="002040A3" w:rsidP="00142C7F">
            <w:pPr>
              <w:jc w:val="center"/>
              <w:rPr>
                <w:rFonts w:ascii="Century Gothic" w:hAnsi="Century Gothic"/>
                <w:b/>
                <w:bCs/>
                <w:lang w:val="es-ES_tradnl" w:eastAsia="es-ES_tradnl"/>
              </w:rPr>
            </w:pPr>
            <w:r w:rsidRPr="00142C7F">
              <w:rPr>
                <w:rFonts w:ascii="Century Gothic" w:hAnsi="Century Gothic"/>
                <w:b/>
                <w:bCs/>
                <w:lang w:val="es-ES_tradnl" w:eastAsia="es-ES_tradnl"/>
              </w:rPr>
              <w:t>Krystal Cancún</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5E3AAD74" w14:textId="7D626B88"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1652</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0C1D15E2" w14:textId="5BA48A58"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1204</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52DD314D" w14:textId="3864EF34"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1148</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0AB94BA4" w14:textId="1DF27B46"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560</w:t>
            </w:r>
          </w:p>
        </w:tc>
        <w:tc>
          <w:tcPr>
            <w:tcW w:w="1224" w:type="dxa"/>
            <w:tcBorders>
              <w:top w:val="single" w:sz="8" w:space="0" w:color="auto"/>
              <w:left w:val="nil"/>
              <w:bottom w:val="single" w:sz="4" w:space="0" w:color="auto"/>
              <w:right w:val="single" w:sz="4" w:space="0" w:color="auto"/>
            </w:tcBorders>
            <w:shd w:val="clear" w:color="auto" w:fill="auto"/>
            <w:noWrap/>
            <w:vAlign w:val="center"/>
            <w:hideMark/>
          </w:tcPr>
          <w:p w14:paraId="01977EF1" w14:textId="31FEACAB"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693</w:t>
            </w:r>
          </w:p>
        </w:tc>
      </w:tr>
      <w:tr w:rsidR="002040A3" w:rsidRPr="00142C7F" w14:paraId="7A60A883" w14:textId="77777777" w:rsidTr="002040A3">
        <w:trPr>
          <w:trHeight w:val="300"/>
          <w:jc w:val="center"/>
        </w:trPr>
        <w:tc>
          <w:tcPr>
            <w:tcW w:w="1843" w:type="dxa"/>
            <w:tcBorders>
              <w:top w:val="nil"/>
              <w:left w:val="single" w:sz="4" w:space="0" w:color="auto"/>
              <w:bottom w:val="single" w:sz="4" w:space="0" w:color="auto"/>
              <w:right w:val="single" w:sz="4" w:space="0" w:color="auto"/>
            </w:tcBorders>
            <w:shd w:val="clear" w:color="000000" w:fill="C5D9F1"/>
            <w:noWrap/>
            <w:vAlign w:val="center"/>
            <w:hideMark/>
          </w:tcPr>
          <w:p w14:paraId="5215D841" w14:textId="77777777" w:rsidR="002040A3" w:rsidRPr="00142C7F" w:rsidRDefault="002040A3" w:rsidP="00142C7F">
            <w:pPr>
              <w:rPr>
                <w:rFonts w:ascii="Century Gothic" w:hAnsi="Century Gothic"/>
                <w:b/>
                <w:bCs/>
                <w:lang w:val="es-ES_tradnl" w:eastAsia="es-ES_tradnl"/>
              </w:rPr>
            </w:pPr>
            <w:r w:rsidRPr="00142C7F">
              <w:rPr>
                <w:rFonts w:ascii="Century Gothic" w:hAnsi="Century Gothic"/>
                <w:b/>
                <w:bCs/>
                <w:lang w:val="es-ES_tradnl" w:eastAsia="es-ES_tradnl"/>
              </w:rPr>
              <w:t>BW Estoril</w:t>
            </w:r>
          </w:p>
        </w:tc>
        <w:tc>
          <w:tcPr>
            <w:tcW w:w="1287" w:type="dxa"/>
            <w:vMerge/>
            <w:tcBorders>
              <w:left w:val="nil"/>
              <w:right w:val="single" w:sz="4" w:space="0" w:color="auto"/>
            </w:tcBorders>
            <w:shd w:val="clear" w:color="000000" w:fill="C5D9F1"/>
            <w:noWrap/>
            <w:vAlign w:val="center"/>
            <w:hideMark/>
          </w:tcPr>
          <w:p w14:paraId="2B16121D" w14:textId="681EF7E4" w:rsidR="002040A3" w:rsidRPr="00142C7F" w:rsidRDefault="002040A3" w:rsidP="00142C7F">
            <w:pPr>
              <w:jc w:val="center"/>
              <w:rPr>
                <w:rFonts w:ascii="Century Gothic" w:hAnsi="Century Gothic"/>
                <w:b/>
                <w:bCs/>
                <w:lang w:val="es-ES_tradnl" w:eastAsia="es-ES_tradnl"/>
              </w:rPr>
            </w:pPr>
          </w:p>
        </w:tc>
        <w:tc>
          <w:tcPr>
            <w:tcW w:w="1000" w:type="dxa"/>
            <w:tcBorders>
              <w:top w:val="nil"/>
              <w:left w:val="nil"/>
              <w:bottom w:val="single" w:sz="4" w:space="0" w:color="auto"/>
              <w:right w:val="single" w:sz="4" w:space="0" w:color="auto"/>
            </w:tcBorders>
            <w:shd w:val="clear" w:color="000000" w:fill="C5D9F1"/>
            <w:noWrap/>
            <w:vAlign w:val="center"/>
            <w:hideMark/>
          </w:tcPr>
          <w:p w14:paraId="08C1B243" w14:textId="46D67E44"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1652</w:t>
            </w:r>
          </w:p>
        </w:tc>
        <w:tc>
          <w:tcPr>
            <w:tcW w:w="1000" w:type="dxa"/>
            <w:tcBorders>
              <w:top w:val="nil"/>
              <w:left w:val="nil"/>
              <w:bottom w:val="single" w:sz="4" w:space="0" w:color="auto"/>
              <w:right w:val="single" w:sz="4" w:space="0" w:color="auto"/>
            </w:tcBorders>
            <w:shd w:val="clear" w:color="000000" w:fill="C5D9F1"/>
            <w:noWrap/>
            <w:vAlign w:val="center"/>
            <w:hideMark/>
          </w:tcPr>
          <w:p w14:paraId="09E07202" w14:textId="584BC319"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1204</w:t>
            </w:r>
          </w:p>
        </w:tc>
        <w:tc>
          <w:tcPr>
            <w:tcW w:w="1000" w:type="dxa"/>
            <w:tcBorders>
              <w:top w:val="nil"/>
              <w:left w:val="nil"/>
              <w:bottom w:val="single" w:sz="4" w:space="0" w:color="auto"/>
              <w:right w:val="single" w:sz="4" w:space="0" w:color="auto"/>
            </w:tcBorders>
            <w:shd w:val="clear" w:color="000000" w:fill="C5D9F1"/>
            <w:noWrap/>
            <w:vAlign w:val="center"/>
            <w:hideMark/>
          </w:tcPr>
          <w:p w14:paraId="02827D03" w14:textId="2A6D920A"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1148</w:t>
            </w:r>
          </w:p>
        </w:tc>
        <w:tc>
          <w:tcPr>
            <w:tcW w:w="1000" w:type="dxa"/>
            <w:tcBorders>
              <w:top w:val="nil"/>
              <w:left w:val="nil"/>
              <w:bottom w:val="single" w:sz="4" w:space="0" w:color="auto"/>
              <w:right w:val="single" w:sz="4" w:space="0" w:color="auto"/>
            </w:tcBorders>
            <w:shd w:val="clear" w:color="000000" w:fill="C5D9F1"/>
            <w:noWrap/>
            <w:vAlign w:val="center"/>
            <w:hideMark/>
          </w:tcPr>
          <w:p w14:paraId="63029E1A" w14:textId="3248F70C"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560</w:t>
            </w:r>
          </w:p>
        </w:tc>
        <w:tc>
          <w:tcPr>
            <w:tcW w:w="1224" w:type="dxa"/>
            <w:tcBorders>
              <w:top w:val="nil"/>
              <w:left w:val="nil"/>
              <w:bottom w:val="single" w:sz="4" w:space="0" w:color="auto"/>
              <w:right w:val="single" w:sz="4" w:space="0" w:color="auto"/>
            </w:tcBorders>
            <w:shd w:val="clear" w:color="000000" w:fill="C5D9F1"/>
            <w:noWrap/>
            <w:vAlign w:val="center"/>
            <w:hideMark/>
          </w:tcPr>
          <w:p w14:paraId="76782642" w14:textId="3AAAA180"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693</w:t>
            </w:r>
          </w:p>
        </w:tc>
      </w:tr>
      <w:tr w:rsidR="002040A3" w:rsidRPr="00142C7F" w14:paraId="4CE041B6" w14:textId="77777777" w:rsidTr="002040A3">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92D9137" w14:textId="77777777" w:rsidR="002040A3" w:rsidRPr="00142C7F" w:rsidRDefault="002040A3" w:rsidP="00142C7F">
            <w:pPr>
              <w:rPr>
                <w:rFonts w:ascii="Century Gothic" w:hAnsi="Century Gothic"/>
                <w:b/>
                <w:bCs/>
                <w:lang w:val="es-ES_tradnl" w:eastAsia="es-ES_tradnl"/>
              </w:rPr>
            </w:pPr>
            <w:r w:rsidRPr="00142C7F">
              <w:rPr>
                <w:rFonts w:ascii="Century Gothic" w:hAnsi="Century Gothic"/>
                <w:b/>
                <w:bCs/>
                <w:lang w:val="es-ES_tradnl" w:eastAsia="es-ES_tradnl"/>
              </w:rPr>
              <w:t>Plaza Florencia</w:t>
            </w:r>
          </w:p>
        </w:tc>
        <w:tc>
          <w:tcPr>
            <w:tcW w:w="1287" w:type="dxa"/>
            <w:vMerge/>
            <w:tcBorders>
              <w:left w:val="nil"/>
              <w:right w:val="single" w:sz="4" w:space="0" w:color="auto"/>
            </w:tcBorders>
            <w:shd w:val="clear" w:color="auto" w:fill="auto"/>
            <w:noWrap/>
            <w:vAlign w:val="center"/>
            <w:hideMark/>
          </w:tcPr>
          <w:p w14:paraId="1428CCEA" w14:textId="3C2BA380" w:rsidR="002040A3" w:rsidRPr="00142C7F" w:rsidRDefault="002040A3" w:rsidP="00142C7F">
            <w:pPr>
              <w:jc w:val="center"/>
              <w:rPr>
                <w:rFonts w:ascii="Century Gothic" w:hAnsi="Century Gothic"/>
                <w:b/>
                <w:bCs/>
                <w:lang w:val="es-ES_tradnl" w:eastAsia="es-ES_tradnl"/>
              </w:rPr>
            </w:pPr>
          </w:p>
        </w:tc>
        <w:tc>
          <w:tcPr>
            <w:tcW w:w="1000" w:type="dxa"/>
            <w:tcBorders>
              <w:top w:val="nil"/>
              <w:left w:val="nil"/>
              <w:bottom w:val="single" w:sz="4" w:space="0" w:color="auto"/>
              <w:right w:val="single" w:sz="4" w:space="0" w:color="auto"/>
            </w:tcBorders>
            <w:shd w:val="clear" w:color="auto" w:fill="auto"/>
            <w:noWrap/>
            <w:vAlign w:val="center"/>
            <w:hideMark/>
          </w:tcPr>
          <w:p w14:paraId="7C49EFFE" w14:textId="5B91D101"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1680</w:t>
            </w:r>
          </w:p>
        </w:tc>
        <w:tc>
          <w:tcPr>
            <w:tcW w:w="1000" w:type="dxa"/>
            <w:tcBorders>
              <w:top w:val="nil"/>
              <w:left w:val="nil"/>
              <w:bottom w:val="single" w:sz="4" w:space="0" w:color="auto"/>
              <w:right w:val="single" w:sz="4" w:space="0" w:color="auto"/>
            </w:tcBorders>
            <w:shd w:val="clear" w:color="auto" w:fill="auto"/>
            <w:noWrap/>
            <w:vAlign w:val="center"/>
            <w:hideMark/>
          </w:tcPr>
          <w:p w14:paraId="3B88CBF3" w14:textId="5B71D4B6"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1218</w:t>
            </w:r>
          </w:p>
        </w:tc>
        <w:tc>
          <w:tcPr>
            <w:tcW w:w="1000" w:type="dxa"/>
            <w:tcBorders>
              <w:top w:val="nil"/>
              <w:left w:val="nil"/>
              <w:bottom w:val="single" w:sz="4" w:space="0" w:color="auto"/>
              <w:right w:val="single" w:sz="4" w:space="0" w:color="auto"/>
            </w:tcBorders>
            <w:shd w:val="clear" w:color="auto" w:fill="auto"/>
            <w:noWrap/>
            <w:vAlign w:val="center"/>
            <w:hideMark/>
          </w:tcPr>
          <w:p w14:paraId="0A04F9AE" w14:textId="734D111E"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1162</w:t>
            </w:r>
          </w:p>
        </w:tc>
        <w:tc>
          <w:tcPr>
            <w:tcW w:w="1000" w:type="dxa"/>
            <w:tcBorders>
              <w:top w:val="nil"/>
              <w:left w:val="nil"/>
              <w:bottom w:val="single" w:sz="4" w:space="0" w:color="auto"/>
              <w:right w:val="single" w:sz="4" w:space="0" w:color="auto"/>
            </w:tcBorders>
            <w:shd w:val="clear" w:color="auto" w:fill="auto"/>
            <w:noWrap/>
            <w:vAlign w:val="center"/>
            <w:hideMark/>
          </w:tcPr>
          <w:p w14:paraId="7BEB37DD" w14:textId="21672075"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560</w:t>
            </w:r>
          </w:p>
        </w:tc>
        <w:tc>
          <w:tcPr>
            <w:tcW w:w="1224" w:type="dxa"/>
            <w:tcBorders>
              <w:top w:val="nil"/>
              <w:left w:val="nil"/>
              <w:bottom w:val="single" w:sz="4" w:space="0" w:color="auto"/>
              <w:right w:val="single" w:sz="4" w:space="0" w:color="auto"/>
            </w:tcBorders>
            <w:shd w:val="clear" w:color="auto" w:fill="auto"/>
            <w:noWrap/>
            <w:vAlign w:val="center"/>
            <w:hideMark/>
          </w:tcPr>
          <w:p w14:paraId="09CB0735" w14:textId="32F48AE7"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693</w:t>
            </w:r>
          </w:p>
        </w:tc>
      </w:tr>
      <w:tr w:rsidR="002040A3" w:rsidRPr="00142C7F" w14:paraId="036BE062" w14:textId="77777777" w:rsidTr="002040A3">
        <w:trPr>
          <w:trHeight w:val="300"/>
          <w:jc w:val="center"/>
        </w:trPr>
        <w:tc>
          <w:tcPr>
            <w:tcW w:w="1843" w:type="dxa"/>
            <w:tcBorders>
              <w:top w:val="nil"/>
              <w:left w:val="single" w:sz="8" w:space="0" w:color="auto"/>
              <w:bottom w:val="single" w:sz="4" w:space="0" w:color="auto"/>
              <w:right w:val="single" w:sz="4" w:space="0" w:color="auto"/>
            </w:tcBorders>
            <w:shd w:val="clear" w:color="000000" w:fill="C5D9F1"/>
            <w:vAlign w:val="center"/>
            <w:hideMark/>
          </w:tcPr>
          <w:p w14:paraId="5245CB91" w14:textId="77777777" w:rsidR="002040A3" w:rsidRPr="00142C7F" w:rsidRDefault="002040A3" w:rsidP="00142C7F">
            <w:pPr>
              <w:rPr>
                <w:rFonts w:ascii="Century Gothic" w:hAnsi="Century Gothic"/>
                <w:b/>
                <w:bCs/>
                <w:lang w:val="es-ES_tradnl" w:eastAsia="es-ES_tradnl"/>
              </w:rPr>
            </w:pPr>
            <w:r w:rsidRPr="00142C7F">
              <w:rPr>
                <w:rFonts w:ascii="Century Gothic" w:hAnsi="Century Gothic"/>
                <w:b/>
                <w:bCs/>
                <w:lang w:val="es-ES_tradnl" w:eastAsia="es-ES_tradnl"/>
              </w:rPr>
              <w:t>Casa Blanca</w:t>
            </w:r>
          </w:p>
        </w:tc>
        <w:tc>
          <w:tcPr>
            <w:tcW w:w="1287" w:type="dxa"/>
            <w:vMerge/>
            <w:tcBorders>
              <w:left w:val="nil"/>
              <w:right w:val="single" w:sz="4" w:space="0" w:color="auto"/>
            </w:tcBorders>
            <w:shd w:val="clear" w:color="000000" w:fill="C5D9F1"/>
            <w:noWrap/>
            <w:vAlign w:val="center"/>
            <w:hideMark/>
          </w:tcPr>
          <w:p w14:paraId="5A9F5B75" w14:textId="410C0D21" w:rsidR="002040A3" w:rsidRPr="00142C7F" w:rsidRDefault="002040A3" w:rsidP="00142C7F">
            <w:pPr>
              <w:jc w:val="center"/>
              <w:rPr>
                <w:rFonts w:ascii="Century Gothic" w:hAnsi="Century Gothic"/>
                <w:b/>
                <w:bCs/>
                <w:lang w:val="es-ES_tradnl" w:eastAsia="es-ES_tradnl"/>
              </w:rPr>
            </w:pPr>
          </w:p>
        </w:tc>
        <w:tc>
          <w:tcPr>
            <w:tcW w:w="1000" w:type="dxa"/>
            <w:tcBorders>
              <w:top w:val="nil"/>
              <w:left w:val="nil"/>
              <w:bottom w:val="single" w:sz="4" w:space="0" w:color="auto"/>
              <w:right w:val="single" w:sz="4" w:space="0" w:color="auto"/>
            </w:tcBorders>
            <w:shd w:val="clear" w:color="000000" w:fill="C5D9F1"/>
            <w:noWrap/>
            <w:vAlign w:val="center"/>
            <w:hideMark/>
          </w:tcPr>
          <w:p w14:paraId="2E8472EB" w14:textId="07060F65"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1736</w:t>
            </w:r>
          </w:p>
        </w:tc>
        <w:tc>
          <w:tcPr>
            <w:tcW w:w="1000" w:type="dxa"/>
            <w:tcBorders>
              <w:top w:val="nil"/>
              <w:left w:val="nil"/>
              <w:bottom w:val="single" w:sz="4" w:space="0" w:color="auto"/>
              <w:right w:val="single" w:sz="4" w:space="0" w:color="auto"/>
            </w:tcBorders>
            <w:shd w:val="clear" w:color="000000" w:fill="C5D9F1"/>
            <w:noWrap/>
            <w:vAlign w:val="center"/>
            <w:hideMark/>
          </w:tcPr>
          <w:p w14:paraId="2A396BED" w14:textId="4674E983"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1232</w:t>
            </w:r>
          </w:p>
        </w:tc>
        <w:tc>
          <w:tcPr>
            <w:tcW w:w="1000" w:type="dxa"/>
            <w:tcBorders>
              <w:top w:val="nil"/>
              <w:left w:val="nil"/>
              <w:bottom w:val="single" w:sz="4" w:space="0" w:color="auto"/>
              <w:right w:val="single" w:sz="4" w:space="0" w:color="auto"/>
            </w:tcBorders>
            <w:shd w:val="clear" w:color="000000" w:fill="C5D9F1"/>
            <w:noWrap/>
            <w:vAlign w:val="center"/>
            <w:hideMark/>
          </w:tcPr>
          <w:p w14:paraId="77EE32AB" w14:textId="4368D1B3"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1176</w:t>
            </w:r>
          </w:p>
        </w:tc>
        <w:tc>
          <w:tcPr>
            <w:tcW w:w="1000" w:type="dxa"/>
            <w:tcBorders>
              <w:top w:val="nil"/>
              <w:left w:val="nil"/>
              <w:bottom w:val="single" w:sz="4" w:space="0" w:color="auto"/>
              <w:right w:val="single" w:sz="4" w:space="0" w:color="auto"/>
            </w:tcBorders>
            <w:shd w:val="clear" w:color="000000" w:fill="C5D9F1"/>
            <w:noWrap/>
            <w:vAlign w:val="center"/>
            <w:hideMark/>
          </w:tcPr>
          <w:p w14:paraId="081AC695" w14:textId="197C798C"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560</w:t>
            </w:r>
          </w:p>
        </w:tc>
        <w:tc>
          <w:tcPr>
            <w:tcW w:w="1224" w:type="dxa"/>
            <w:tcBorders>
              <w:top w:val="nil"/>
              <w:left w:val="nil"/>
              <w:bottom w:val="single" w:sz="4" w:space="0" w:color="auto"/>
              <w:right w:val="single" w:sz="4" w:space="0" w:color="auto"/>
            </w:tcBorders>
            <w:shd w:val="clear" w:color="000000" w:fill="C5D9F1"/>
            <w:noWrap/>
            <w:vAlign w:val="center"/>
            <w:hideMark/>
          </w:tcPr>
          <w:p w14:paraId="0640EA5F" w14:textId="29DA36A2"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693</w:t>
            </w:r>
          </w:p>
        </w:tc>
      </w:tr>
      <w:tr w:rsidR="002040A3" w:rsidRPr="00142C7F" w14:paraId="166A5192" w14:textId="77777777" w:rsidTr="002040A3">
        <w:trPr>
          <w:trHeight w:val="300"/>
          <w:jc w:val="center"/>
        </w:trPr>
        <w:tc>
          <w:tcPr>
            <w:tcW w:w="1843" w:type="dxa"/>
            <w:tcBorders>
              <w:top w:val="nil"/>
              <w:left w:val="single" w:sz="8" w:space="0" w:color="auto"/>
              <w:bottom w:val="single" w:sz="4" w:space="0" w:color="auto"/>
              <w:right w:val="single" w:sz="4" w:space="0" w:color="auto"/>
            </w:tcBorders>
            <w:shd w:val="clear" w:color="000000" w:fill="FFFFFF"/>
            <w:vAlign w:val="center"/>
            <w:hideMark/>
          </w:tcPr>
          <w:p w14:paraId="5C8BC6F9" w14:textId="77777777" w:rsidR="002040A3" w:rsidRPr="00142C7F" w:rsidRDefault="002040A3" w:rsidP="00142C7F">
            <w:pPr>
              <w:rPr>
                <w:rFonts w:ascii="Century Gothic" w:hAnsi="Century Gothic"/>
                <w:b/>
                <w:bCs/>
                <w:lang w:val="es-ES_tradnl" w:eastAsia="es-ES_tradnl"/>
              </w:rPr>
            </w:pPr>
            <w:r w:rsidRPr="00142C7F">
              <w:rPr>
                <w:rFonts w:ascii="Century Gothic" w:hAnsi="Century Gothic"/>
                <w:b/>
                <w:bCs/>
                <w:lang w:val="es-ES_tradnl" w:eastAsia="es-ES_tradnl"/>
              </w:rPr>
              <w:t>Royal Reforma</w:t>
            </w:r>
          </w:p>
        </w:tc>
        <w:tc>
          <w:tcPr>
            <w:tcW w:w="1287" w:type="dxa"/>
            <w:vMerge/>
            <w:tcBorders>
              <w:left w:val="nil"/>
              <w:right w:val="single" w:sz="4" w:space="0" w:color="auto"/>
            </w:tcBorders>
            <w:shd w:val="clear" w:color="auto" w:fill="auto"/>
            <w:noWrap/>
            <w:vAlign w:val="center"/>
            <w:hideMark/>
          </w:tcPr>
          <w:p w14:paraId="795D2136" w14:textId="71997B3E" w:rsidR="002040A3" w:rsidRPr="00142C7F" w:rsidRDefault="002040A3" w:rsidP="00142C7F">
            <w:pPr>
              <w:jc w:val="center"/>
              <w:rPr>
                <w:rFonts w:ascii="Century Gothic" w:hAnsi="Century Gothic"/>
                <w:b/>
                <w:bCs/>
                <w:lang w:val="es-ES_tradnl" w:eastAsia="es-ES_tradnl"/>
              </w:rPr>
            </w:pPr>
          </w:p>
        </w:tc>
        <w:tc>
          <w:tcPr>
            <w:tcW w:w="1000" w:type="dxa"/>
            <w:tcBorders>
              <w:top w:val="nil"/>
              <w:left w:val="nil"/>
              <w:bottom w:val="single" w:sz="4" w:space="0" w:color="auto"/>
              <w:right w:val="single" w:sz="4" w:space="0" w:color="auto"/>
            </w:tcBorders>
            <w:shd w:val="clear" w:color="auto" w:fill="auto"/>
            <w:noWrap/>
            <w:vAlign w:val="center"/>
            <w:hideMark/>
          </w:tcPr>
          <w:p w14:paraId="04CFFDE5" w14:textId="3909AFD2"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1736</w:t>
            </w:r>
          </w:p>
        </w:tc>
        <w:tc>
          <w:tcPr>
            <w:tcW w:w="1000" w:type="dxa"/>
            <w:tcBorders>
              <w:top w:val="nil"/>
              <w:left w:val="nil"/>
              <w:bottom w:val="single" w:sz="4" w:space="0" w:color="auto"/>
              <w:right w:val="single" w:sz="4" w:space="0" w:color="auto"/>
            </w:tcBorders>
            <w:shd w:val="clear" w:color="auto" w:fill="auto"/>
            <w:noWrap/>
            <w:vAlign w:val="center"/>
            <w:hideMark/>
          </w:tcPr>
          <w:p w14:paraId="3A4BF59C" w14:textId="0D110114"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1232</w:t>
            </w:r>
          </w:p>
        </w:tc>
        <w:tc>
          <w:tcPr>
            <w:tcW w:w="1000" w:type="dxa"/>
            <w:tcBorders>
              <w:top w:val="nil"/>
              <w:left w:val="nil"/>
              <w:bottom w:val="single" w:sz="4" w:space="0" w:color="auto"/>
              <w:right w:val="single" w:sz="4" w:space="0" w:color="auto"/>
            </w:tcBorders>
            <w:shd w:val="clear" w:color="auto" w:fill="auto"/>
            <w:noWrap/>
            <w:vAlign w:val="center"/>
            <w:hideMark/>
          </w:tcPr>
          <w:p w14:paraId="0F1A3D16" w14:textId="551A69C7"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1176</w:t>
            </w:r>
          </w:p>
        </w:tc>
        <w:tc>
          <w:tcPr>
            <w:tcW w:w="1000" w:type="dxa"/>
            <w:tcBorders>
              <w:top w:val="nil"/>
              <w:left w:val="nil"/>
              <w:bottom w:val="single" w:sz="4" w:space="0" w:color="auto"/>
              <w:right w:val="single" w:sz="4" w:space="0" w:color="auto"/>
            </w:tcBorders>
            <w:shd w:val="clear" w:color="auto" w:fill="auto"/>
            <w:noWrap/>
            <w:vAlign w:val="center"/>
            <w:hideMark/>
          </w:tcPr>
          <w:p w14:paraId="7CA63F8B" w14:textId="79EB3989"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560</w:t>
            </w:r>
          </w:p>
        </w:tc>
        <w:tc>
          <w:tcPr>
            <w:tcW w:w="1224" w:type="dxa"/>
            <w:tcBorders>
              <w:top w:val="nil"/>
              <w:left w:val="nil"/>
              <w:bottom w:val="single" w:sz="4" w:space="0" w:color="auto"/>
              <w:right w:val="single" w:sz="4" w:space="0" w:color="auto"/>
            </w:tcBorders>
            <w:shd w:val="clear" w:color="auto" w:fill="auto"/>
            <w:noWrap/>
            <w:vAlign w:val="center"/>
            <w:hideMark/>
          </w:tcPr>
          <w:p w14:paraId="10E0AD70" w14:textId="574F0F4F"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693</w:t>
            </w:r>
          </w:p>
        </w:tc>
      </w:tr>
      <w:tr w:rsidR="002040A3" w:rsidRPr="00142C7F" w14:paraId="5EF4AD8A" w14:textId="77777777" w:rsidTr="002040A3">
        <w:trPr>
          <w:trHeight w:val="300"/>
          <w:jc w:val="center"/>
        </w:trPr>
        <w:tc>
          <w:tcPr>
            <w:tcW w:w="1843" w:type="dxa"/>
            <w:tcBorders>
              <w:top w:val="nil"/>
              <w:left w:val="single" w:sz="8" w:space="0" w:color="auto"/>
              <w:bottom w:val="single" w:sz="4" w:space="0" w:color="auto"/>
              <w:right w:val="single" w:sz="4" w:space="0" w:color="auto"/>
            </w:tcBorders>
            <w:shd w:val="clear" w:color="000000" w:fill="C5D9F1"/>
            <w:vAlign w:val="center"/>
            <w:hideMark/>
          </w:tcPr>
          <w:p w14:paraId="07C80424" w14:textId="77777777" w:rsidR="002040A3" w:rsidRPr="00142C7F" w:rsidRDefault="002040A3" w:rsidP="00142C7F">
            <w:pPr>
              <w:rPr>
                <w:rFonts w:ascii="Century Gothic" w:hAnsi="Century Gothic"/>
                <w:b/>
                <w:bCs/>
                <w:lang w:val="es-ES_tradnl" w:eastAsia="es-ES_tradnl"/>
              </w:rPr>
            </w:pPr>
            <w:r w:rsidRPr="00142C7F">
              <w:rPr>
                <w:rFonts w:ascii="Century Gothic" w:hAnsi="Century Gothic"/>
                <w:b/>
                <w:bCs/>
                <w:lang w:val="es-ES_tradnl" w:eastAsia="es-ES_tradnl"/>
              </w:rPr>
              <w:t>Geneve</w:t>
            </w:r>
          </w:p>
        </w:tc>
        <w:tc>
          <w:tcPr>
            <w:tcW w:w="1287" w:type="dxa"/>
            <w:vMerge/>
            <w:tcBorders>
              <w:left w:val="nil"/>
              <w:right w:val="single" w:sz="4" w:space="0" w:color="auto"/>
            </w:tcBorders>
            <w:shd w:val="clear" w:color="000000" w:fill="C5D9F1"/>
            <w:vAlign w:val="center"/>
            <w:hideMark/>
          </w:tcPr>
          <w:p w14:paraId="1F53921A" w14:textId="164B3B1B" w:rsidR="002040A3" w:rsidRPr="00142C7F" w:rsidRDefault="002040A3" w:rsidP="00142C7F">
            <w:pPr>
              <w:jc w:val="center"/>
              <w:rPr>
                <w:rFonts w:ascii="Century Gothic" w:hAnsi="Century Gothic"/>
                <w:b/>
                <w:bCs/>
                <w:lang w:val="es-ES_tradnl" w:eastAsia="es-ES_tradnl"/>
              </w:rPr>
            </w:pPr>
          </w:p>
        </w:tc>
        <w:tc>
          <w:tcPr>
            <w:tcW w:w="1000" w:type="dxa"/>
            <w:tcBorders>
              <w:top w:val="nil"/>
              <w:left w:val="nil"/>
              <w:bottom w:val="single" w:sz="4" w:space="0" w:color="auto"/>
              <w:right w:val="single" w:sz="4" w:space="0" w:color="auto"/>
            </w:tcBorders>
            <w:shd w:val="clear" w:color="000000" w:fill="C5D9F1"/>
            <w:noWrap/>
            <w:vAlign w:val="center"/>
            <w:hideMark/>
          </w:tcPr>
          <w:p w14:paraId="6418ABB0" w14:textId="3D392A72"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1750</w:t>
            </w:r>
          </w:p>
        </w:tc>
        <w:tc>
          <w:tcPr>
            <w:tcW w:w="1000" w:type="dxa"/>
            <w:tcBorders>
              <w:top w:val="nil"/>
              <w:left w:val="nil"/>
              <w:bottom w:val="single" w:sz="4" w:space="0" w:color="auto"/>
              <w:right w:val="single" w:sz="4" w:space="0" w:color="auto"/>
            </w:tcBorders>
            <w:shd w:val="clear" w:color="000000" w:fill="C5D9F1"/>
            <w:noWrap/>
            <w:vAlign w:val="center"/>
            <w:hideMark/>
          </w:tcPr>
          <w:p w14:paraId="217F5A47" w14:textId="032632D9"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1246</w:t>
            </w:r>
          </w:p>
        </w:tc>
        <w:tc>
          <w:tcPr>
            <w:tcW w:w="1000" w:type="dxa"/>
            <w:tcBorders>
              <w:top w:val="nil"/>
              <w:left w:val="nil"/>
              <w:bottom w:val="single" w:sz="4" w:space="0" w:color="auto"/>
              <w:right w:val="single" w:sz="4" w:space="0" w:color="auto"/>
            </w:tcBorders>
            <w:shd w:val="clear" w:color="000000" w:fill="C5D9F1"/>
            <w:noWrap/>
            <w:vAlign w:val="center"/>
            <w:hideMark/>
          </w:tcPr>
          <w:p w14:paraId="2DB71961" w14:textId="2B94D8AD"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1190</w:t>
            </w:r>
          </w:p>
        </w:tc>
        <w:tc>
          <w:tcPr>
            <w:tcW w:w="1000" w:type="dxa"/>
            <w:tcBorders>
              <w:top w:val="nil"/>
              <w:left w:val="nil"/>
              <w:bottom w:val="single" w:sz="4" w:space="0" w:color="auto"/>
              <w:right w:val="single" w:sz="4" w:space="0" w:color="auto"/>
            </w:tcBorders>
            <w:shd w:val="clear" w:color="000000" w:fill="C5D9F1"/>
            <w:noWrap/>
            <w:vAlign w:val="center"/>
            <w:hideMark/>
          </w:tcPr>
          <w:p w14:paraId="645571EE" w14:textId="7A44D6A5"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560</w:t>
            </w:r>
          </w:p>
        </w:tc>
        <w:tc>
          <w:tcPr>
            <w:tcW w:w="1224" w:type="dxa"/>
            <w:tcBorders>
              <w:top w:val="nil"/>
              <w:left w:val="nil"/>
              <w:bottom w:val="single" w:sz="4" w:space="0" w:color="auto"/>
              <w:right w:val="single" w:sz="4" w:space="0" w:color="auto"/>
            </w:tcBorders>
            <w:shd w:val="clear" w:color="000000" w:fill="C5D9F1"/>
            <w:noWrap/>
            <w:vAlign w:val="center"/>
            <w:hideMark/>
          </w:tcPr>
          <w:p w14:paraId="3D00B38B" w14:textId="0C19C474"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693</w:t>
            </w:r>
          </w:p>
        </w:tc>
      </w:tr>
      <w:tr w:rsidR="002040A3" w:rsidRPr="00142C7F" w14:paraId="76804771" w14:textId="77777777" w:rsidTr="002040A3">
        <w:trPr>
          <w:trHeight w:val="300"/>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14:paraId="6BB2835D" w14:textId="77777777" w:rsidR="002040A3" w:rsidRPr="00142C7F" w:rsidRDefault="002040A3" w:rsidP="00142C7F">
            <w:pPr>
              <w:rPr>
                <w:rFonts w:ascii="Century Gothic" w:hAnsi="Century Gothic"/>
                <w:b/>
                <w:bCs/>
                <w:color w:val="000000"/>
                <w:lang w:val="es-ES_tradnl" w:eastAsia="es-ES_tradnl"/>
              </w:rPr>
            </w:pPr>
            <w:r w:rsidRPr="00142C7F">
              <w:rPr>
                <w:rFonts w:ascii="Century Gothic" w:hAnsi="Century Gothic"/>
                <w:b/>
                <w:bCs/>
                <w:color w:val="000000"/>
                <w:lang w:val="es-ES_tradnl" w:eastAsia="es-ES_tradnl"/>
              </w:rPr>
              <w:t>Zócalo Central</w:t>
            </w:r>
          </w:p>
        </w:tc>
        <w:tc>
          <w:tcPr>
            <w:tcW w:w="1287" w:type="dxa"/>
            <w:vMerge/>
            <w:tcBorders>
              <w:left w:val="nil"/>
              <w:right w:val="single" w:sz="4" w:space="0" w:color="auto"/>
            </w:tcBorders>
            <w:shd w:val="clear" w:color="auto" w:fill="auto"/>
            <w:vAlign w:val="center"/>
            <w:hideMark/>
          </w:tcPr>
          <w:p w14:paraId="3A6666C5" w14:textId="2CAA249C" w:rsidR="002040A3" w:rsidRPr="00142C7F" w:rsidRDefault="002040A3" w:rsidP="00142C7F">
            <w:pPr>
              <w:jc w:val="center"/>
              <w:rPr>
                <w:rFonts w:ascii="Century Gothic" w:hAnsi="Century Gothic"/>
                <w:b/>
                <w:bCs/>
                <w:lang w:val="es-ES_tradnl" w:eastAsia="es-ES_tradnl"/>
              </w:rPr>
            </w:pPr>
          </w:p>
        </w:tc>
        <w:tc>
          <w:tcPr>
            <w:tcW w:w="1000" w:type="dxa"/>
            <w:tcBorders>
              <w:top w:val="nil"/>
              <w:left w:val="nil"/>
              <w:bottom w:val="single" w:sz="4" w:space="0" w:color="auto"/>
              <w:right w:val="single" w:sz="4" w:space="0" w:color="auto"/>
            </w:tcBorders>
            <w:shd w:val="clear" w:color="auto" w:fill="auto"/>
            <w:noWrap/>
            <w:vAlign w:val="center"/>
            <w:hideMark/>
          </w:tcPr>
          <w:p w14:paraId="05816145" w14:textId="2D3BEE4A"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1862</w:t>
            </w:r>
          </w:p>
        </w:tc>
        <w:tc>
          <w:tcPr>
            <w:tcW w:w="1000" w:type="dxa"/>
            <w:tcBorders>
              <w:top w:val="nil"/>
              <w:left w:val="nil"/>
              <w:bottom w:val="single" w:sz="4" w:space="0" w:color="auto"/>
              <w:right w:val="single" w:sz="4" w:space="0" w:color="auto"/>
            </w:tcBorders>
            <w:shd w:val="clear" w:color="auto" w:fill="auto"/>
            <w:noWrap/>
            <w:vAlign w:val="center"/>
            <w:hideMark/>
          </w:tcPr>
          <w:p w14:paraId="4F7D5567" w14:textId="52395BAB"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1288</w:t>
            </w:r>
          </w:p>
        </w:tc>
        <w:tc>
          <w:tcPr>
            <w:tcW w:w="1000" w:type="dxa"/>
            <w:tcBorders>
              <w:top w:val="nil"/>
              <w:left w:val="nil"/>
              <w:bottom w:val="single" w:sz="4" w:space="0" w:color="auto"/>
              <w:right w:val="single" w:sz="4" w:space="0" w:color="auto"/>
            </w:tcBorders>
            <w:shd w:val="clear" w:color="auto" w:fill="auto"/>
            <w:noWrap/>
            <w:vAlign w:val="center"/>
            <w:hideMark/>
          </w:tcPr>
          <w:p w14:paraId="1642393F" w14:textId="79B25E89"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1218</w:t>
            </w:r>
          </w:p>
        </w:tc>
        <w:tc>
          <w:tcPr>
            <w:tcW w:w="1000" w:type="dxa"/>
            <w:tcBorders>
              <w:top w:val="nil"/>
              <w:left w:val="nil"/>
              <w:bottom w:val="single" w:sz="4" w:space="0" w:color="auto"/>
              <w:right w:val="single" w:sz="4" w:space="0" w:color="auto"/>
            </w:tcBorders>
            <w:shd w:val="clear" w:color="auto" w:fill="auto"/>
            <w:noWrap/>
            <w:vAlign w:val="center"/>
            <w:hideMark/>
          </w:tcPr>
          <w:p w14:paraId="059ADDCA" w14:textId="501DECB8"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560</w:t>
            </w:r>
          </w:p>
        </w:tc>
        <w:tc>
          <w:tcPr>
            <w:tcW w:w="1224" w:type="dxa"/>
            <w:tcBorders>
              <w:top w:val="nil"/>
              <w:left w:val="nil"/>
              <w:bottom w:val="single" w:sz="4" w:space="0" w:color="auto"/>
              <w:right w:val="single" w:sz="4" w:space="0" w:color="auto"/>
            </w:tcBorders>
            <w:shd w:val="clear" w:color="auto" w:fill="auto"/>
            <w:noWrap/>
            <w:vAlign w:val="center"/>
            <w:hideMark/>
          </w:tcPr>
          <w:p w14:paraId="213B2ED4" w14:textId="0C64AA11"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693</w:t>
            </w:r>
          </w:p>
        </w:tc>
      </w:tr>
      <w:tr w:rsidR="002040A3" w:rsidRPr="00142C7F" w14:paraId="339EDC5F" w14:textId="77777777" w:rsidTr="002040A3">
        <w:trPr>
          <w:trHeight w:val="300"/>
          <w:jc w:val="center"/>
        </w:trPr>
        <w:tc>
          <w:tcPr>
            <w:tcW w:w="1843" w:type="dxa"/>
            <w:tcBorders>
              <w:top w:val="nil"/>
              <w:left w:val="single" w:sz="8" w:space="0" w:color="auto"/>
              <w:bottom w:val="single" w:sz="4" w:space="0" w:color="auto"/>
              <w:right w:val="single" w:sz="4" w:space="0" w:color="auto"/>
            </w:tcBorders>
            <w:shd w:val="clear" w:color="000000" w:fill="C5D9F1"/>
            <w:vAlign w:val="center"/>
            <w:hideMark/>
          </w:tcPr>
          <w:p w14:paraId="32419E62" w14:textId="77777777" w:rsidR="002040A3" w:rsidRPr="00142C7F" w:rsidRDefault="002040A3" w:rsidP="00142C7F">
            <w:pPr>
              <w:rPr>
                <w:rFonts w:ascii="Century Gothic" w:hAnsi="Century Gothic"/>
                <w:b/>
                <w:bCs/>
                <w:color w:val="000000"/>
                <w:lang w:val="es-ES_tradnl" w:eastAsia="es-ES_tradnl"/>
              </w:rPr>
            </w:pPr>
            <w:r w:rsidRPr="00142C7F">
              <w:rPr>
                <w:rFonts w:ascii="Century Gothic" w:hAnsi="Century Gothic"/>
                <w:b/>
                <w:bCs/>
                <w:color w:val="000000"/>
                <w:lang w:val="es-ES_tradnl" w:eastAsia="es-ES_tradnl"/>
              </w:rPr>
              <w:t>Galería Plaza</w:t>
            </w:r>
          </w:p>
        </w:tc>
        <w:tc>
          <w:tcPr>
            <w:tcW w:w="1287" w:type="dxa"/>
            <w:vMerge/>
            <w:tcBorders>
              <w:left w:val="nil"/>
              <w:right w:val="single" w:sz="4" w:space="0" w:color="auto"/>
            </w:tcBorders>
            <w:shd w:val="clear" w:color="000000" w:fill="C5D9F1"/>
            <w:vAlign w:val="center"/>
            <w:hideMark/>
          </w:tcPr>
          <w:p w14:paraId="1A65D179" w14:textId="20A67383" w:rsidR="002040A3" w:rsidRPr="00142C7F" w:rsidRDefault="002040A3" w:rsidP="00142C7F">
            <w:pPr>
              <w:jc w:val="center"/>
              <w:rPr>
                <w:rFonts w:ascii="Century Gothic" w:hAnsi="Century Gothic"/>
                <w:b/>
                <w:bCs/>
                <w:lang w:val="es-ES_tradnl" w:eastAsia="es-ES_tradnl"/>
              </w:rPr>
            </w:pPr>
          </w:p>
        </w:tc>
        <w:tc>
          <w:tcPr>
            <w:tcW w:w="1000" w:type="dxa"/>
            <w:tcBorders>
              <w:top w:val="nil"/>
              <w:left w:val="nil"/>
              <w:bottom w:val="single" w:sz="4" w:space="0" w:color="auto"/>
              <w:right w:val="single" w:sz="4" w:space="0" w:color="auto"/>
            </w:tcBorders>
            <w:shd w:val="clear" w:color="000000" w:fill="C5D9F1"/>
            <w:noWrap/>
            <w:vAlign w:val="center"/>
            <w:hideMark/>
          </w:tcPr>
          <w:p w14:paraId="4F21C774" w14:textId="17A8FD6B"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1925</w:t>
            </w:r>
          </w:p>
        </w:tc>
        <w:tc>
          <w:tcPr>
            <w:tcW w:w="1000" w:type="dxa"/>
            <w:tcBorders>
              <w:top w:val="nil"/>
              <w:left w:val="nil"/>
              <w:bottom w:val="single" w:sz="4" w:space="0" w:color="auto"/>
              <w:right w:val="single" w:sz="4" w:space="0" w:color="auto"/>
            </w:tcBorders>
            <w:shd w:val="clear" w:color="000000" w:fill="C5D9F1"/>
            <w:noWrap/>
            <w:vAlign w:val="center"/>
            <w:hideMark/>
          </w:tcPr>
          <w:p w14:paraId="5DED8554" w14:textId="5293B15F"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1337</w:t>
            </w:r>
          </w:p>
        </w:tc>
        <w:tc>
          <w:tcPr>
            <w:tcW w:w="1000" w:type="dxa"/>
            <w:tcBorders>
              <w:top w:val="nil"/>
              <w:left w:val="nil"/>
              <w:bottom w:val="single" w:sz="4" w:space="0" w:color="auto"/>
              <w:right w:val="single" w:sz="4" w:space="0" w:color="auto"/>
            </w:tcBorders>
            <w:shd w:val="clear" w:color="000000" w:fill="C5D9F1"/>
            <w:noWrap/>
            <w:vAlign w:val="center"/>
            <w:hideMark/>
          </w:tcPr>
          <w:p w14:paraId="7C20DFB2" w14:textId="6B957A4D"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1281</w:t>
            </w:r>
          </w:p>
        </w:tc>
        <w:tc>
          <w:tcPr>
            <w:tcW w:w="1000" w:type="dxa"/>
            <w:tcBorders>
              <w:top w:val="nil"/>
              <w:left w:val="nil"/>
              <w:bottom w:val="single" w:sz="4" w:space="0" w:color="auto"/>
              <w:right w:val="single" w:sz="4" w:space="0" w:color="auto"/>
            </w:tcBorders>
            <w:shd w:val="clear" w:color="000000" w:fill="C5D9F1"/>
            <w:noWrap/>
            <w:vAlign w:val="center"/>
            <w:hideMark/>
          </w:tcPr>
          <w:p w14:paraId="1432BD5B" w14:textId="6C67D007"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560</w:t>
            </w:r>
          </w:p>
        </w:tc>
        <w:tc>
          <w:tcPr>
            <w:tcW w:w="1224" w:type="dxa"/>
            <w:tcBorders>
              <w:top w:val="nil"/>
              <w:left w:val="nil"/>
              <w:bottom w:val="single" w:sz="4" w:space="0" w:color="auto"/>
              <w:right w:val="single" w:sz="4" w:space="0" w:color="auto"/>
            </w:tcBorders>
            <w:shd w:val="clear" w:color="000000" w:fill="C5D9F1"/>
            <w:noWrap/>
            <w:vAlign w:val="center"/>
            <w:hideMark/>
          </w:tcPr>
          <w:p w14:paraId="7997121D" w14:textId="73D3E319"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693</w:t>
            </w:r>
          </w:p>
        </w:tc>
      </w:tr>
      <w:tr w:rsidR="002040A3" w:rsidRPr="00142C7F" w14:paraId="2FEE7294" w14:textId="77777777" w:rsidTr="002040A3">
        <w:trPr>
          <w:trHeight w:val="300"/>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14:paraId="7078E979" w14:textId="77777777" w:rsidR="002040A3" w:rsidRPr="00142C7F" w:rsidRDefault="002040A3" w:rsidP="00142C7F">
            <w:pPr>
              <w:rPr>
                <w:rFonts w:ascii="Century Gothic" w:hAnsi="Century Gothic"/>
                <w:b/>
                <w:bCs/>
                <w:color w:val="000000"/>
                <w:lang w:val="es-ES_tradnl" w:eastAsia="es-ES_tradnl"/>
              </w:rPr>
            </w:pPr>
            <w:r w:rsidRPr="00142C7F">
              <w:rPr>
                <w:rFonts w:ascii="Century Gothic" w:hAnsi="Century Gothic"/>
                <w:b/>
                <w:bCs/>
                <w:color w:val="000000"/>
                <w:lang w:val="es-ES_tradnl" w:eastAsia="es-ES_tradnl"/>
              </w:rPr>
              <w:t>Krystal Reforma</w:t>
            </w:r>
          </w:p>
        </w:tc>
        <w:tc>
          <w:tcPr>
            <w:tcW w:w="1287" w:type="dxa"/>
            <w:vMerge/>
            <w:tcBorders>
              <w:left w:val="nil"/>
              <w:bottom w:val="single" w:sz="4" w:space="0" w:color="auto"/>
              <w:right w:val="single" w:sz="4" w:space="0" w:color="auto"/>
            </w:tcBorders>
            <w:shd w:val="clear" w:color="auto" w:fill="auto"/>
            <w:noWrap/>
            <w:vAlign w:val="center"/>
            <w:hideMark/>
          </w:tcPr>
          <w:p w14:paraId="69A1B34D" w14:textId="177C8FD4" w:rsidR="002040A3" w:rsidRPr="00142C7F" w:rsidRDefault="002040A3" w:rsidP="00142C7F">
            <w:pPr>
              <w:jc w:val="center"/>
              <w:rPr>
                <w:rFonts w:ascii="Century Gothic" w:hAnsi="Century Gothic"/>
                <w:b/>
                <w:bCs/>
                <w:lang w:val="es-ES_tradnl" w:eastAsia="es-ES_tradnl"/>
              </w:rPr>
            </w:pPr>
          </w:p>
        </w:tc>
        <w:tc>
          <w:tcPr>
            <w:tcW w:w="1000" w:type="dxa"/>
            <w:tcBorders>
              <w:top w:val="nil"/>
              <w:left w:val="nil"/>
              <w:bottom w:val="single" w:sz="4" w:space="0" w:color="auto"/>
              <w:right w:val="single" w:sz="4" w:space="0" w:color="auto"/>
            </w:tcBorders>
            <w:shd w:val="clear" w:color="auto" w:fill="auto"/>
            <w:noWrap/>
            <w:vAlign w:val="center"/>
            <w:hideMark/>
          </w:tcPr>
          <w:p w14:paraId="7B6883FC" w14:textId="287B8BDA"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1981</w:t>
            </w:r>
          </w:p>
        </w:tc>
        <w:tc>
          <w:tcPr>
            <w:tcW w:w="1000" w:type="dxa"/>
            <w:tcBorders>
              <w:top w:val="nil"/>
              <w:left w:val="nil"/>
              <w:bottom w:val="single" w:sz="4" w:space="0" w:color="auto"/>
              <w:right w:val="single" w:sz="4" w:space="0" w:color="auto"/>
            </w:tcBorders>
            <w:shd w:val="clear" w:color="auto" w:fill="auto"/>
            <w:noWrap/>
            <w:vAlign w:val="center"/>
            <w:hideMark/>
          </w:tcPr>
          <w:p w14:paraId="739C53C7" w14:textId="6F7344C2"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1379</w:t>
            </w:r>
          </w:p>
        </w:tc>
        <w:tc>
          <w:tcPr>
            <w:tcW w:w="1000" w:type="dxa"/>
            <w:tcBorders>
              <w:top w:val="nil"/>
              <w:left w:val="nil"/>
              <w:bottom w:val="single" w:sz="4" w:space="0" w:color="auto"/>
              <w:right w:val="single" w:sz="4" w:space="0" w:color="auto"/>
            </w:tcBorders>
            <w:shd w:val="clear" w:color="auto" w:fill="auto"/>
            <w:noWrap/>
            <w:vAlign w:val="center"/>
            <w:hideMark/>
          </w:tcPr>
          <w:p w14:paraId="4F46F599" w14:textId="0DCA3EA8"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1323</w:t>
            </w:r>
          </w:p>
        </w:tc>
        <w:tc>
          <w:tcPr>
            <w:tcW w:w="1000" w:type="dxa"/>
            <w:tcBorders>
              <w:top w:val="nil"/>
              <w:left w:val="nil"/>
              <w:bottom w:val="single" w:sz="4" w:space="0" w:color="auto"/>
              <w:right w:val="single" w:sz="4" w:space="0" w:color="auto"/>
            </w:tcBorders>
            <w:shd w:val="clear" w:color="auto" w:fill="auto"/>
            <w:noWrap/>
            <w:vAlign w:val="center"/>
            <w:hideMark/>
          </w:tcPr>
          <w:p w14:paraId="7048D59B" w14:textId="7B578A8B"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560</w:t>
            </w:r>
          </w:p>
        </w:tc>
        <w:tc>
          <w:tcPr>
            <w:tcW w:w="1224" w:type="dxa"/>
            <w:tcBorders>
              <w:top w:val="nil"/>
              <w:left w:val="nil"/>
              <w:bottom w:val="single" w:sz="4" w:space="0" w:color="auto"/>
              <w:right w:val="single" w:sz="4" w:space="0" w:color="auto"/>
            </w:tcBorders>
            <w:shd w:val="clear" w:color="auto" w:fill="auto"/>
            <w:noWrap/>
            <w:vAlign w:val="center"/>
            <w:hideMark/>
          </w:tcPr>
          <w:p w14:paraId="35379225" w14:textId="6A72E39A" w:rsidR="002040A3" w:rsidRPr="00142C7F" w:rsidRDefault="002040A3" w:rsidP="002040A3">
            <w:pPr>
              <w:jc w:val="center"/>
              <w:rPr>
                <w:rFonts w:ascii="Century Gothic" w:hAnsi="Century Gothic"/>
                <w:b/>
                <w:bCs/>
                <w:color w:val="000000"/>
                <w:lang w:val="es-ES_tradnl" w:eastAsia="es-ES_tradnl"/>
              </w:rPr>
            </w:pPr>
            <w:r>
              <w:rPr>
                <w:rFonts w:ascii="Century Gothic" w:hAnsi="Century Gothic"/>
                <w:b/>
                <w:bCs/>
                <w:color w:val="000000"/>
              </w:rPr>
              <w:t>693</w:t>
            </w:r>
          </w:p>
        </w:tc>
      </w:tr>
    </w:tbl>
    <w:p w14:paraId="41667E3B" w14:textId="77777777" w:rsidR="00CB5805" w:rsidRDefault="00CB5805" w:rsidP="00707C31">
      <w:pPr>
        <w:autoSpaceDE w:val="0"/>
        <w:autoSpaceDN w:val="0"/>
        <w:adjustRightInd w:val="0"/>
        <w:ind w:left="993"/>
        <w:rPr>
          <w:rFonts w:ascii="Century Gothic" w:hAnsi="Century Gothic" w:cs="Verdana"/>
          <w:b/>
          <w:bCs/>
          <w:color w:val="000000"/>
          <w:szCs w:val="18"/>
        </w:rPr>
      </w:pPr>
    </w:p>
    <w:p w14:paraId="5E386954" w14:textId="3193AC8D" w:rsidR="00531275" w:rsidRPr="00531275" w:rsidRDefault="00531275" w:rsidP="00CB5805">
      <w:pPr>
        <w:ind w:left="709" w:right="425"/>
        <w:jc w:val="both"/>
        <w:rPr>
          <w:rFonts w:ascii="Century Gothic" w:hAnsi="Century Gothic" w:cs="Verdana"/>
          <w:b/>
          <w:bCs/>
          <w:color w:val="000000"/>
          <w:szCs w:val="18"/>
        </w:rPr>
      </w:pPr>
      <w:r w:rsidRPr="00531275">
        <w:rPr>
          <w:rFonts w:ascii="Century Gothic" w:hAnsi="Century Gothic" w:cs="Verdana"/>
          <w:b/>
          <w:bCs/>
          <w:color w:val="000000"/>
          <w:szCs w:val="18"/>
        </w:rPr>
        <w:lastRenderedPageBreak/>
        <w:t>ITINERARIO:</w:t>
      </w:r>
    </w:p>
    <w:p w14:paraId="352D9AAD" w14:textId="77777777" w:rsidR="00531275" w:rsidRPr="00531275" w:rsidRDefault="00531275" w:rsidP="00CB5805">
      <w:pPr>
        <w:ind w:left="709" w:right="425"/>
        <w:jc w:val="both"/>
        <w:rPr>
          <w:rFonts w:ascii="Century Gothic" w:hAnsi="Century Gothic" w:cs="Calibri"/>
          <w:color w:val="1F1F1F"/>
          <w:sz w:val="18"/>
          <w:szCs w:val="18"/>
        </w:rPr>
      </w:pPr>
    </w:p>
    <w:p w14:paraId="34FE2E63" w14:textId="31C7C13A" w:rsidR="00CB5805" w:rsidRPr="00531275" w:rsidRDefault="00CB5805" w:rsidP="00CB5805">
      <w:pPr>
        <w:ind w:left="709" w:right="425"/>
        <w:jc w:val="both"/>
        <w:rPr>
          <w:rFonts w:ascii="Century Gothic" w:hAnsi="Century Gothic" w:cs="Calibri"/>
          <w:color w:val="1F1F1F"/>
          <w:sz w:val="18"/>
          <w:szCs w:val="18"/>
        </w:rPr>
      </w:pPr>
      <w:r w:rsidRPr="00531275">
        <w:rPr>
          <w:rFonts w:ascii="Century Gothic" w:hAnsi="Century Gothic" w:cs="Calibri"/>
          <w:color w:val="1F1F1F"/>
          <w:sz w:val="18"/>
          <w:szCs w:val="18"/>
        </w:rPr>
        <w:t xml:space="preserve">Día 1 </w:t>
      </w:r>
      <w:r w:rsidRPr="00531275">
        <w:rPr>
          <w:rFonts w:ascii="Century Gothic" w:hAnsi="Century Gothic" w:cs="Calibri"/>
          <w:b/>
          <w:color w:val="1F1F1F"/>
          <w:sz w:val="18"/>
          <w:szCs w:val="18"/>
        </w:rPr>
        <w:t>MÉXICO</w:t>
      </w:r>
      <w:r w:rsidRPr="00531275">
        <w:rPr>
          <w:rFonts w:ascii="Century Gothic" w:hAnsi="Century Gothic" w:cs="Calibri"/>
          <w:color w:val="1F1F1F"/>
          <w:sz w:val="18"/>
          <w:szCs w:val="18"/>
        </w:rPr>
        <w:t xml:space="preserve"> - Arribo al Aeropuerto Internacional de la Ciudad de México,</w:t>
      </w:r>
      <w:r w:rsidR="00B13147">
        <w:rPr>
          <w:rFonts w:ascii="Century Gothic" w:hAnsi="Century Gothic" w:cs="Calibri"/>
          <w:color w:val="1F1F1F"/>
          <w:sz w:val="18"/>
          <w:szCs w:val="18"/>
        </w:rPr>
        <w:t xml:space="preserve"> recepción y bienvenida</w:t>
      </w:r>
      <w:r w:rsidRPr="00531275">
        <w:rPr>
          <w:rFonts w:ascii="Century Gothic" w:hAnsi="Century Gothic" w:cs="Calibri"/>
          <w:color w:val="1F1F1F"/>
          <w:sz w:val="18"/>
          <w:szCs w:val="18"/>
        </w:rPr>
        <w:t>. Durante el traslado al Hotel el guía dará indicaciones acerca de los recorridos. Registro en el hotel</w:t>
      </w:r>
      <w:r w:rsidRPr="00531275">
        <w:rPr>
          <w:rFonts w:ascii="Century Gothic" w:hAnsi="Century Gothic" w:cs="Calibri"/>
          <w:b/>
          <w:color w:val="1F1F1F"/>
          <w:sz w:val="18"/>
          <w:szCs w:val="18"/>
        </w:rPr>
        <w:t xml:space="preserve">. </w:t>
      </w:r>
      <w:r w:rsidRPr="00531275">
        <w:rPr>
          <w:rFonts w:ascii="Century Gothic" w:hAnsi="Century Gothic" w:cs="Calibri"/>
          <w:b/>
          <w:color w:val="0070C0"/>
          <w:sz w:val="18"/>
          <w:szCs w:val="18"/>
        </w:rPr>
        <w:t>Cena incluida</w:t>
      </w:r>
      <w:r w:rsidRPr="00531275">
        <w:rPr>
          <w:rFonts w:ascii="Century Gothic" w:hAnsi="Century Gothic" w:cs="Calibri"/>
          <w:b/>
          <w:color w:val="1F1F1F"/>
          <w:sz w:val="18"/>
          <w:szCs w:val="18"/>
        </w:rPr>
        <w:t xml:space="preserve">.  </w:t>
      </w:r>
      <w:r w:rsidRPr="00531275">
        <w:rPr>
          <w:rFonts w:ascii="Century Gothic" w:hAnsi="Century Gothic" w:cs="Calibri"/>
          <w:color w:val="1F1F1F"/>
          <w:sz w:val="18"/>
          <w:szCs w:val="18"/>
        </w:rPr>
        <w:t>Alojamiento.</w:t>
      </w:r>
      <w:r w:rsidRPr="00531275">
        <w:rPr>
          <w:rFonts w:ascii="Century Gothic" w:hAnsi="Century Gothic" w:cs="Calibri"/>
          <w:b/>
          <w:bCs/>
          <w:color w:val="1F1F1F"/>
          <w:sz w:val="18"/>
          <w:szCs w:val="18"/>
        </w:rPr>
        <w:t xml:space="preserve"> </w:t>
      </w:r>
      <w:r w:rsidRPr="00531275">
        <w:rPr>
          <w:rFonts w:ascii="Century Gothic" w:hAnsi="Century Gothic" w:cs="Calibri"/>
          <w:color w:val="1F1F1F"/>
          <w:sz w:val="18"/>
          <w:szCs w:val="18"/>
        </w:rPr>
        <w:t xml:space="preserve"> </w:t>
      </w:r>
    </w:p>
    <w:p w14:paraId="16465C24" w14:textId="77777777" w:rsidR="00CB5805" w:rsidRPr="00531275" w:rsidRDefault="00CB5805" w:rsidP="00CB5805">
      <w:pPr>
        <w:ind w:left="709" w:right="425"/>
        <w:jc w:val="both"/>
        <w:rPr>
          <w:rFonts w:ascii="Century Gothic" w:hAnsi="Century Gothic" w:cs="Calibri"/>
          <w:color w:val="1F1F1F"/>
          <w:sz w:val="18"/>
          <w:szCs w:val="18"/>
        </w:rPr>
      </w:pPr>
    </w:p>
    <w:p w14:paraId="24499231" w14:textId="77777777" w:rsidR="00CB5805" w:rsidRPr="00531275" w:rsidRDefault="00CB5805" w:rsidP="00CB5805">
      <w:pPr>
        <w:ind w:left="709" w:right="425"/>
        <w:jc w:val="both"/>
        <w:rPr>
          <w:rFonts w:ascii="Century Gothic" w:hAnsi="Century Gothic" w:cs="Calibri"/>
          <w:sz w:val="18"/>
          <w:szCs w:val="18"/>
        </w:rPr>
      </w:pPr>
      <w:r w:rsidRPr="00531275">
        <w:rPr>
          <w:rFonts w:ascii="Century Gothic" w:hAnsi="Century Gothic" w:cs="Calibri"/>
          <w:color w:val="1F1F1F"/>
          <w:sz w:val="18"/>
          <w:szCs w:val="18"/>
        </w:rPr>
        <w:t xml:space="preserve">Día 2 </w:t>
      </w:r>
      <w:r w:rsidRPr="00531275">
        <w:rPr>
          <w:rFonts w:ascii="Century Gothic" w:hAnsi="Century Gothic" w:cs="Calibri"/>
          <w:b/>
          <w:color w:val="1F1F1F"/>
          <w:sz w:val="18"/>
          <w:szCs w:val="18"/>
        </w:rPr>
        <w:t>TOUR CD DE MÉXICO –</w:t>
      </w:r>
      <w:r w:rsidRPr="00531275">
        <w:rPr>
          <w:rFonts w:ascii="Century Gothic" w:hAnsi="Century Gothic" w:cs="Calibri"/>
          <w:color w:val="1F1F1F"/>
          <w:sz w:val="18"/>
          <w:szCs w:val="18"/>
        </w:rPr>
        <w:t xml:space="preserve"> </w:t>
      </w:r>
      <w:r w:rsidRPr="00531275">
        <w:rPr>
          <w:rFonts w:ascii="Century Gothic" w:hAnsi="Century Gothic" w:cs="Calibri"/>
          <w:b/>
          <w:color w:val="1F1F1F"/>
          <w:sz w:val="18"/>
          <w:szCs w:val="18"/>
        </w:rPr>
        <w:t xml:space="preserve">COYOACAN – XOCHIMILCO - </w:t>
      </w:r>
      <w:r w:rsidRPr="00531275">
        <w:rPr>
          <w:rFonts w:ascii="Century Gothic" w:hAnsi="Century Gothic" w:cs="Calibri"/>
          <w:color w:val="1F1F1F"/>
          <w:sz w:val="18"/>
          <w:szCs w:val="18"/>
        </w:rPr>
        <w:t xml:space="preserve">Después del </w:t>
      </w:r>
      <w:r w:rsidRPr="00531275">
        <w:rPr>
          <w:rFonts w:ascii="Century Gothic" w:hAnsi="Century Gothic" w:cs="Calibri"/>
          <w:b/>
          <w:bCs/>
          <w:color w:val="0070C0"/>
          <w:sz w:val="18"/>
          <w:szCs w:val="18"/>
        </w:rPr>
        <w:t>desayuno incluido</w:t>
      </w:r>
      <w:r w:rsidRPr="00531275">
        <w:rPr>
          <w:rFonts w:ascii="Century Gothic" w:hAnsi="Century Gothic" w:cs="Calibri"/>
          <w:color w:val="1F1F1F"/>
          <w:sz w:val="18"/>
          <w:szCs w:val="18"/>
        </w:rPr>
        <w:t xml:space="preserve"> iniciaremos el recorrido por el Centro Histórico de la "Ciudad de los Palacios" como alguna vez fue bautizada por sus bellas construcciones coloniales, visitará: la Plaza de la Constitución o Zócalo, el Palacio Nacional con los famosos murales de Diego Rivera (sí las autoridades lo permiten) la magnífica Catedral Metropolitana y las ruinas del Templo Mayor Azteca (de la época prehispánica) vista panorámica de las principales avenidas y monumentos. Continuaremos el Tour haciendo una parada en el centro de Coyoacán, </w:t>
      </w:r>
      <w:r w:rsidRPr="00531275">
        <w:rPr>
          <w:rFonts w:ascii="Century Gothic" w:hAnsi="Century Gothic" w:cs="Comic Sans MS"/>
          <w:color w:val="1F1F1F"/>
          <w:sz w:val="18"/>
          <w:szCs w:val="18"/>
        </w:rPr>
        <w:t>enclavado en el sur de la Ciudad de México, con el ambiente, quizás, el más agradable por sus calles tranquilas y con sus señoriales mansiones, en el cual es posible adentrarse por sus hermosas plazas, galerías de artes y restaurantes. Después continuamos hacia los antiguos canales de Xochimilco, patrimonio cultural de la humanidad, donde embarcaremos una típica trajinera (barca) decorada con vivos colores</w:t>
      </w:r>
      <w:r w:rsidRPr="00531275">
        <w:rPr>
          <w:rFonts w:ascii="Century Gothic" w:hAnsi="Century Gothic" w:cs="Comic Sans MS"/>
          <w:b/>
          <w:color w:val="1F1F1F"/>
          <w:sz w:val="18"/>
          <w:szCs w:val="18"/>
        </w:rPr>
        <w:t xml:space="preserve"> </w:t>
      </w:r>
      <w:r w:rsidRPr="00531275">
        <w:rPr>
          <w:rFonts w:ascii="Century Gothic" w:hAnsi="Century Gothic" w:cs="Comic Sans MS"/>
          <w:color w:val="1F1F1F"/>
          <w:sz w:val="18"/>
          <w:szCs w:val="18"/>
        </w:rPr>
        <w:t xml:space="preserve">y apreciaremos las chinampas (islotes con cultivos de flores y legumbres) y la más típica tradición mexicana. Disfrutaremos de un exquisito </w:t>
      </w:r>
      <w:r w:rsidRPr="00531275">
        <w:rPr>
          <w:rFonts w:ascii="Century Gothic" w:hAnsi="Century Gothic" w:cs="Comic Sans MS"/>
          <w:b/>
          <w:color w:val="0070C0"/>
          <w:sz w:val="18"/>
          <w:szCs w:val="18"/>
        </w:rPr>
        <w:t>almuerzo incluido (bebidas por cuenta del pasajero)</w:t>
      </w:r>
      <w:r w:rsidRPr="00531275">
        <w:rPr>
          <w:rFonts w:ascii="Century Gothic" w:hAnsi="Century Gothic" w:cs="Comic Sans MS"/>
          <w:b/>
          <w:color w:val="1F1F1F"/>
          <w:sz w:val="18"/>
          <w:szCs w:val="18"/>
        </w:rPr>
        <w:t xml:space="preserve">. </w:t>
      </w:r>
      <w:r w:rsidRPr="00531275">
        <w:rPr>
          <w:rFonts w:ascii="Century Gothic" w:hAnsi="Century Gothic" w:cs="Comic Sans MS"/>
          <w:color w:val="1F1F1F"/>
          <w:sz w:val="18"/>
          <w:szCs w:val="18"/>
        </w:rPr>
        <w:t xml:space="preserve">Al regreso pasaremos por la Ciudad Universitaria (UNAM) para admirar los murales de Juan O´gorman, el Estadio Olímpico México 68, la Biblioteca Nacional y los edificios de la Rectoría. </w:t>
      </w:r>
      <w:r w:rsidRPr="00531275">
        <w:rPr>
          <w:rFonts w:ascii="Century Gothic" w:hAnsi="Century Gothic" w:cs="Calibri"/>
          <w:color w:val="1F1F1F"/>
          <w:sz w:val="18"/>
          <w:szCs w:val="18"/>
        </w:rPr>
        <w:t xml:space="preserve">Regreso al hotel. </w:t>
      </w:r>
      <w:r w:rsidRPr="00531275">
        <w:rPr>
          <w:rFonts w:ascii="Century Gothic" w:hAnsi="Century Gothic" w:cs="Calibri"/>
          <w:b/>
          <w:color w:val="0070C0"/>
          <w:sz w:val="18"/>
          <w:szCs w:val="18"/>
        </w:rPr>
        <w:t>Cena incluida</w:t>
      </w:r>
      <w:r w:rsidRPr="00531275">
        <w:rPr>
          <w:rFonts w:ascii="Century Gothic" w:hAnsi="Century Gothic" w:cs="Calibri"/>
          <w:color w:val="1F1F1F"/>
          <w:sz w:val="18"/>
          <w:szCs w:val="18"/>
        </w:rPr>
        <w:t>. Alojamiento.</w:t>
      </w:r>
    </w:p>
    <w:p w14:paraId="357A35B9" w14:textId="77777777" w:rsidR="00CB5805" w:rsidRPr="00531275" w:rsidRDefault="00CB5805" w:rsidP="00CB5805">
      <w:pPr>
        <w:ind w:left="709" w:right="425"/>
        <w:jc w:val="both"/>
        <w:rPr>
          <w:rFonts w:ascii="Century Gothic" w:hAnsi="Century Gothic" w:cs="Calibri"/>
          <w:sz w:val="18"/>
          <w:szCs w:val="18"/>
        </w:rPr>
      </w:pPr>
    </w:p>
    <w:p w14:paraId="2C6BBE78" w14:textId="77777777" w:rsidR="00CB5805" w:rsidRPr="00531275" w:rsidRDefault="00CB5805" w:rsidP="00CB5805">
      <w:pPr>
        <w:ind w:left="709" w:right="425"/>
        <w:jc w:val="both"/>
        <w:rPr>
          <w:rFonts w:ascii="Century Gothic" w:hAnsi="Century Gothic" w:cs="Calibri"/>
          <w:sz w:val="18"/>
          <w:szCs w:val="18"/>
        </w:rPr>
      </w:pPr>
      <w:r w:rsidRPr="00531275">
        <w:rPr>
          <w:rFonts w:ascii="Century Gothic" w:hAnsi="Century Gothic" w:cs="Calibri"/>
          <w:color w:val="1F1F1F"/>
          <w:sz w:val="18"/>
          <w:szCs w:val="18"/>
        </w:rPr>
        <w:t xml:space="preserve">Día 3 </w:t>
      </w:r>
      <w:r w:rsidRPr="00531275">
        <w:rPr>
          <w:rFonts w:ascii="Century Gothic" w:hAnsi="Century Gothic" w:cs="Calibri"/>
          <w:b/>
          <w:color w:val="1F1F1F"/>
          <w:sz w:val="18"/>
          <w:szCs w:val="18"/>
        </w:rPr>
        <w:t xml:space="preserve">BASÍLICA - TEOTIHUACÁN – MÉXICO - </w:t>
      </w:r>
      <w:r w:rsidRPr="00531275">
        <w:rPr>
          <w:rFonts w:ascii="Century Gothic" w:hAnsi="Century Gothic" w:cs="Calibri"/>
          <w:color w:val="1F1F1F"/>
          <w:sz w:val="18"/>
          <w:szCs w:val="18"/>
        </w:rPr>
        <w:t xml:space="preserve">Después del </w:t>
      </w:r>
      <w:r w:rsidRPr="00531275">
        <w:rPr>
          <w:rFonts w:ascii="Century Gothic" w:hAnsi="Century Gothic" w:cs="Calibri"/>
          <w:b/>
          <w:bCs/>
          <w:color w:val="0070C0"/>
          <w:sz w:val="18"/>
          <w:szCs w:val="18"/>
        </w:rPr>
        <w:t>desayuno incluido</w:t>
      </w:r>
      <w:r w:rsidRPr="00531275">
        <w:rPr>
          <w:rFonts w:ascii="Century Gothic" w:hAnsi="Century Gothic" w:cs="Calibri"/>
          <w:b/>
          <w:bCs/>
          <w:color w:val="1F1F1F"/>
          <w:sz w:val="18"/>
          <w:szCs w:val="18"/>
        </w:rPr>
        <w:t xml:space="preserve"> </w:t>
      </w:r>
      <w:r w:rsidRPr="00531275">
        <w:rPr>
          <w:rFonts w:ascii="Century Gothic" w:hAnsi="Century Gothic" w:cs="Calibri"/>
          <w:bCs/>
          <w:color w:val="1F1F1F"/>
          <w:sz w:val="18"/>
          <w:szCs w:val="18"/>
        </w:rPr>
        <w:t>nos dirigiremos</w:t>
      </w:r>
      <w:r w:rsidRPr="00531275">
        <w:rPr>
          <w:rFonts w:ascii="Century Gothic" w:hAnsi="Century Gothic" w:cs="Calibri"/>
          <w:b/>
          <w:bCs/>
          <w:color w:val="1F1F1F"/>
          <w:sz w:val="18"/>
          <w:szCs w:val="18"/>
        </w:rPr>
        <w:t xml:space="preserve"> </w:t>
      </w:r>
      <w:r w:rsidRPr="00531275">
        <w:rPr>
          <w:rFonts w:ascii="Century Gothic" w:hAnsi="Century Gothic" w:cs="Calibri"/>
          <w:bCs/>
          <w:color w:val="1F1F1F"/>
          <w:sz w:val="18"/>
          <w:szCs w:val="18"/>
        </w:rPr>
        <w:t xml:space="preserve">a la Plaza de las Tres Culturas y veremos el antiguo mercado de Tlatelolco, continuamos a la </w:t>
      </w:r>
      <w:r w:rsidRPr="00531275">
        <w:rPr>
          <w:rFonts w:ascii="Century Gothic" w:hAnsi="Century Gothic" w:cs="Calibri"/>
          <w:color w:val="1F1F1F"/>
          <w:sz w:val="18"/>
          <w:szCs w:val="18"/>
        </w:rPr>
        <w:t xml:space="preserve">Basílica de la Virgen de Guadalupe, Santuario de la Patrona de los Mexicanos, en donde podremos admirar el manto genuino de Juan Diego con la Virgen.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disfrutaremos de un exquisito </w:t>
      </w:r>
      <w:r w:rsidRPr="00531275">
        <w:rPr>
          <w:rFonts w:ascii="Century Gothic" w:hAnsi="Century Gothic" w:cs="Comic Sans MS"/>
          <w:b/>
          <w:color w:val="0070C0"/>
          <w:sz w:val="18"/>
          <w:szCs w:val="18"/>
        </w:rPr>
        <w:t>almuerzo incluido (bebidas por cuenta del pasajero)</w:t>
      </w:r>
      <w:r w:rsidRPr="00531275">
        <w:rPr>
          <w:rFonts w:ascii="Century Gothic" w:hAnsi="Century Gothic" w:cs="Calibri"/>
          <w:color w:val="1F1F1F"/>
          <w:sz w:val="18"/>
          <w:szCs w:val="18"/>
        </w:rPr>
        <w:t xml:space="preserve"> en los alrededores de la zona arqueológica. Regreso al hotel. Por la noche disfrutaremos de una maravillosa </w:t>
      </w:r>
      <w:r w:rsidRPr="00531275">
        <w:rPr>
          <w:rFonts w:ascii="Century Gothic" w:hAnsi="Century Gothic" w:cs="Calibri"/>
          <w:b/>
          <w:color w:val="0070C0"/>
          <w:sz w:val="18"/>
          <w:szCs w:val="18"/>
        </w:rPr>
        <w:t>Cena con show mexicano</w:t>
      </w:r>
      <w:r w:rsidRPr="00531275">
        <w:rPr>
          <w:rFonts w:ascii="Century Gothic" w:hAnsi="Century Gothic" w:cs="Calibri"/>
          <w:color w:val="1F1F1F"/>
          <w:sz w:val="18"/>
          <w:szCs w:val="18"/>
        </w:rPr>
        <w:t>, donde los mariachis nos deleitaran con sus melodías y los bailarines danzaran para nosotros al son de la música mexicana. Regreso al hotel</w:t>
      </w:r>
      <w:r w:rsidRPr="00531275">
        <w:rPr>
          <w:rFonts w:ascii="Century Gothic" w:hAnsi="Century Gothic" w:cs="Calibri"/>
          <w:b/>
          <w:color w:val="1F1F1F"/>
          <w:sz w:val="18"/>
          <w:szCs w:val="18"/>
        </w:rPr>
        <w:t>.</w:t>
      </w:r>
      <w:r w:rsidRPr="00531275">
        <w:rPr>
          <w:rFonts w:ascii="Century Gothic" w:hAnsi="Century Gothic" w:cs="Calibri"/>
          <w:color w:val="1F1F1F"/>
          <w:sz w:val="18"/>
          <w:szCs w:val="18"/>
        </w:rPr>
        <w:t xml:space="preserve"> Alojamiento.     </w:t>
      </w:r>
    </w:p>
    <w:p w14:paraId="3C76C747" w14:textId="77777777" w:rsidR="00CB5805" w:rsidRPr="00531275" w:rsidRDefault="00CB5805" w:rsidP="00CB5805">
      <w:pPr>
        <w:ind w:left="709" w:right="425"/>
        <w:jc w:val="both"/>
        <w:rPr>
          <w:rFonts w:ascii="Century Gothic" w:hAnsi="Century Gothic" w:cs="Calibri"/>
          <w:color w:val="1F1F1F"/>
          <w:sz w:val="18"/>
          <w:szCs w:val="18"/>
        </w:rPr>
      </w:pPr>
    </w:p>
    <w:p w14:paraId="33C7C5C9" w14:textId="77777777" w:rsidR="00CB5805" w:rsidRPr="00531275" w:rsidRDefault="00CB5805" w:rsidP="00CB5805">
      <w:pPr>
        <w:ind w:left="709" w:right="425"/>
        <w:jc w:val="both"/>
        <w:rPr>
          <w:rFonts w:ascii="Century Gothic" w:hAnsi="Century Gothic" w:cs="Calibri"/>
          <w:color w:val="1F1F1F"/>
          <w:sz w:val="18"/>
          <w:szCs w:val="18"/>
        </w:rPr>
      </w:pPr>
      <w:r w:rsidRPr="00531275">
        <w:rPr>
          <w:rFonts w:ascii="Century Gothic" w:hAnsi="Century Gothic" w:cs="Calibri"/>
          <w:color w:val="1F1F1F"/>
          <w:sz w:val="18"/>
          <w:szCs w:val="18"/>
        </w:rPr>
        <w:t xml:space="preserve">Día 4 </w:t>
      </w:r>
      <w:r w:rsidRPr="00531275">
        <w:rPr>
          <w:rFonts w:ascii="Century Gothic" w:hAnsi="Century Gothic" w:cs="Calibri"/>
          <w:b/>
          <w:color w:val="1F1F1F"/>
          <w:sz w:val="18"/>
          <w:szCs w:val="18"/>
        </w:rPr>
        <w:t>CUERNAVACA - TAXCO –</w:t>
      </w:r>
      <w:r w:rsidRPr="00531275">
        <w:rPr>
          <w:rFonts w:ascii="Century Gothic" w:hAnsi="Century Gothic" w:cs="Calibri"/>
          <w:color w:val="1F1F1F"/>
          <w:sz w:val="18"/>
          <w:szCs w:val="18"/>
        </w:rPr>
        <w:t xml:space="preserve">Después del </w:t>
      </w:r>
      <w:r w:rsidRPr="00531275">
        <w:rPr>
          <w:rFonts w:ascii="Century Gothic" w:hAnsi="Century Gothic" w:cs="Calibri"/>
          <w:b/>
          <w:bCs/>
          <w:color w:val="0070C0"/>
          <w:sz w:val="18"/>
          <w:szCs w:val="18"/>
        </w:rPr>
        <w:t>desayuno incluido</w:t>
      </w:r>
      <w:r w:rsidRPr="00531275">
        <w:rPr>
          <w:rFonts w:ascii="Century Gothic" w:hAnsi="Century Gothic" w:cs="Calibri"/>
          <w:color w:val="1F1F1F"/>
          <w:sz w:val="18"/>
          <w:szCs w:val="18"/>
        </w:rPr>
        <w:t xml:space="preserve"> saldremos hacia el Pueblo Mágico de Taxco, es una pequeña ciudad colonial localizada al pie de las laderas de la Sierra Madre del Sur con un estilo único de arquitectura el cual sobresale por sus calles empedradas con casas blancas techos de tejas rojas. Los balcones de hierro en las ventanas que están normalmente rebosantes de hermosas flores colgantes. Taxco es también conocido como la capital productora de plata de México así que encontrará una gran variedad de artículos de plata para comprar. </w:t>
      </w:r>
      <w:r w:rsidRPr="00531275">
        <w:rPr>
          <w:rFonts w:ascii="Century Gothic" w:hAnsi="Century Gothic" w:cs="Comic Sans MS"/>
          <w:b/>
          <w:color w:val="0070C0"/>
          <w:sz w:val="18"/>
          <w:szCs w:val="18"/>
        </w:rPr>
        <w:t>Almuerzo incluido (bebidas por cuenta del pasajero)</w:t>
      </w:r>
      <w:r w:rsidRPr="00531275">
        <w:rPr>
          <w:rFonts w:ascii="Century Gothic" w:hAnsi="Century Gothic" w:cs="Calibri"/>
          <w:color w:val="1F1F1F"/>
          <w:sz w:val="18"/>
          <w:szCs w:val="18"/>
        </w:rPr>
        <w:t xml:space="preserve">. Disfrutaremos de un tiempo libre por las calles empedradas, visitaremos la catedral de Santa Prisca y gozaremos la atmósfera de un pueblo típico mexicano. Regreso a la Ciudad de México. </w:t>
      </w:r>
      <w:r w:rsidRPr="00531275">
        <w:rPr>
          <w:rFonts w:ascii="Century Gothic" w:hAnsi="Century Gothic" w:cs="Calibri"/>
          <w:b/>
          <w:color w:val="0070C0"/>
          <w:sz w:val="18"/>
          <w:szCs w:val="18"/>
        </w:rPr>
        <w:t>Cena incluida</w:t>
      </w:r>
      <w:r w:rsidRPr="00531275">
        <w:rPr>
          <w:rFonts w:ascii="Century Gothic" w:hAnsi="Century Gothic" w:cs="Calibri"/>
          <w:b/>
          <w:color w:val="1F1F1F"/>
          <w:sz w:val="18"/>
          <w:szCs w:val="18"/>
        </w:rPr>
        <w:t xml:space="preserve">. </w:t>
      </w:r>
      <w:r w:rsidRPr="00531275">
        <w:rPr>
          <w:rFonts w:ascii="Century Gothic" w:hAnsi="Century Gothic" w:cs="Calibri"/>
          <w:color w:val="1F1F1F"/>
          <w:sz w:val="18"/>
          <w:szCs w:val="18"/>
        </w:rPr>
        <w:t xml:space="preserve">Alojamiento.      </w:t>
      </w:r>
    </w:p>
    <w:p w14:paraId="11FB8571" w14:textId="77777777" w:rsidR="00CB5805" w:rsidRPr="00531275" w:rsidRDefault="00CB5805" w:rsidP="00CB5805">
      <w:pPr>
        <w:tabs>
          <w:tab w:val="left" w:pos="0"/>
        </w:tabs>
        <w:ind w:left="709" w:right="425"/>
        <w:jc w:val="both"/>
        <w:rPr>
          <w:rFonts w:ascii="Century Gothic" w:hAnsi="Century Gothic" w:cs="Calibri"/>
          <w:bCs/>
          <w:sz w:val="18"/>
          <w:szCs w:val="18"/>
        </w:rPr>
      </w:pPr>
    </w:p>
    <w:p w14:paraId="6C69F98C" w14:textId="77777777" w:rsidR="00142C7F" w:rsidRDefault="00CB5805" w:rsidP="00FB5D5A">
      <w:pPr>
        <w:tabs>
          <w:tab w:val="left" w:pos="0"/>
        </w:tabs>
        <w:ind w:left="709" w:right="425"/>
        <w:jc w:val="both"/>
        <w:rPr>
          <w:rFonts w:ascii="Century Gothic" w:hAnsi="Century Gothic" w:cs="Calibri"/>
          <w:sz w:val="18"/>
          <w:szCs w:val="18"/>
        </w:rPr>
      </w:pPr>
      <w:r w:rsidRPr="00531275">
        <w:rPr>
          <w:rFonts w:ascii="Century Gothic" w:hAnsi="Century Gothic" w:cs="Calibri"/>
          <w:bCs/>
          <w:sz w:val="18"/>
          <w:szCs w:val="18"/>
        </w:rPr>
        <w:t xml:space="preserve">Día 5 </w:t>
      </w:r>
      <w:r w:rsidRPr="00531275">
        <w:rPr>
          <w:rFonts w:ascii="Century Gothic" w:hAnsi="Century Gothic" w:cs="Calibri"/>
          <w:b/>
          <w:bCs/>
          <w:sz w:val="18"/>
          <w:szCs w:val="18"/>
        </w:rPr>
        <w:t>MÉXICO - LUGAR DE ORIGEN</w:t>
      </w:r>
      <w:r w:rsidRPr="00531275">
        <w:rPr>
          <w:rFonts w:ascii="Century Gothic" w:hAnsi="Century Gothic" w:cs="Calibri"/>
          <w:bCs/>
          <w:sz w:val="18"/>
          <w:szCs w:val="18"/>
        </w:rPr>
        <w:t xml:space="preserve"> – Después del </w:t>
      </w:r>
      <w:r w:rsidRPr="00531275">
        <w:rPr>
          <w:rFonts w:ascii="Century Gothic" w:hAnsi="Century Gothic" w:cs="Calibri"/>
          <w:b/>
          <w:bCs/>
          <w:color w:val="0070C0"/>
          <w:sz w:val="18"/>
          <w:szCs w:val="18"/>
        </w:rPr>
        <w:t>desayuno incluido</w:t>
      </w:r>
      <w:r w:rsidRPr="00531275">
        <w:rPr>
          <w:rFonts w:ascii="Century Gothic" w:hAnsi="Century Gothic" w:cs="Calibri"/>
          <w:sz w:val="18"/>
          <w:szCs w:val="18"/>
        </w:rPr>
        <w:t xml:space="preserve"> a la hora señalada traslado al Aeropuerto Internacional de la Cd de México para tomar el vuelo de regreso a casa. </w:t>
      </w:r>
    </w:p>
    <w:p w14:paraId="250363F1" w14:textId="77777777" w:rsidR="00142C7F" w:rsidRDefault="00142C7F" w:rsidP="00FB5D5A">
      <w:pPr>
        <w:tabs>
          <w:tab w:val="left" w:pos="0"/>
        </w:tabs>
        <w:ind w:left="709" w:right="425"/>
        <w:jc w:val="both"/>
        <w:rPr>
          <w:rFonts w:ascii="Century Gothic" w:hAnsi="Century Gothic" w:cs="Calibri"/>
          <w:sz w:val="18"/>
          <w:szCs w:val="18"/>
        </w:rPr>
      </w:pPr>
    </w:p>
    <w:p w14:paraId="22B2FC49" w14:textId="38977229" w:rsidR="00FB5D5A" w:rsidRDefault="00CB5805" w:rsidP="00FB5D5A">
      <w:pPr>
        <w:tabs>
          <w:tab w:val="left" w:pos="0"/>
        </w:tabs>
        <w:ind w:left="709" w:right="425"/>
        <w:jc w:val="both"/>
        <w:rPr>
          <w:rFonts w:ascii="Century Gothic" w:hAnsi="Century Gothic" w:cs="Calibri"/>
          <w:sz w:val="18"/>
          <w:szCs w:val="18"/>
        </w:rPr>
      </w:pPr>
      <w:r w:rsidRPr="00531275">
        <w:rPr>
          <w:rFonts w:ascii="Century Gothic" w:hAnsi="Century Gothic" w:cs="Calibri"/>
          <w:b/>
          <w:sz w:val="18"/>
          <w:szCs w:val="18"/>
        </w:rPr>
        <w:t>FIN DE LOS SERVICIOS.</w:t>
      </w:r>
    </w:p>
    <w:p w14:paraId="5EFBD3DD" w14:textId="77777777" w:rsidR="00FB5D5A" w:rsidRDefault="00FB5D5A" w:rsidP="00FB5D5A">
      <w:pPr>
        <w:tabs>
          <w:tab w:val="left" w:pos="0"/>
        </w:tabs>
        <w:ind w:left="709" w:right="425"/>
        <w:jc w:val="both"/>
        <w:rPr>
          <w:rFonts w:ascii="Century Gothic" w:hAnsi="Century Gothic" w:cs="Calibri"/>
          <w:sz w:val="18"/>
          <w:szCs w:val="18"/>
        </w:rPr>
      </w:pPr>
    </w:p>
    <w:p w14:paraId="7DFBA7BD" w14:textId="77777777" w:rsidR="00FB5D5A" w:rsidRDefault="00FB5D5A" w:rsidP="00FB5D5A">
      <w:pPr>
        <w:tabs>
          <w:tab w:val="left" w:pos="0"/>
        </w:tabs>
        <w:ind w:left="709" w:right="425"/>
        <w:jc w:val="both"/>
        <w:rPr>
          <w:rFonts w:ascii="Century Gothic" w:hAnsi="Century Gothic" w:cs="Calibri"/>
          <w:sz w:val="18"/>
          <w:szCs w:val="18"/>
        </w:rPr>
      </w:pPr>
    </w:p>
    <w:p w14:paraId="0D24D807" w14:textId="7DC3FCC4" w:rsidR="00C17082" w:rsidRPr="000454DA" w:rsidRDefault="001B55B8" w:rsidP="000454DA">
      <w:pPr>
        <w:tabs>
          <w:tab w:val="left" w:pos="0"/>
        </w:tabs>
        <w:ind w:left="709" w:right="425"/>
        <w:jc w:val="both"/>
        <w:rPr>
          <w:rFonts w:ascii="Century Gothic" w:hAnsi="Century Gothic" w:cs="Calibri"/>
          <w:sz w:val="18"/>
          <w:szCs w:val="18"/>
        </w:rPr>
      </w:pPr>
      <w:r w:rsidRPr="00C435A3">
        <w:rPr>
          <w:rFonts w:ascii="Century Gothic" w:hAnsi="Century Gothic" w:cs="Verdana"/>
          <w:b/>
          <w:color w:val="000000"/>
          <w:sz w:val="18"/>
          <w:szCs w:val="18"/>
        </w:rPr>
        <w:t>NOTAS IMPORTANTES:</w:t>
      </w:r>
    </w:p>
    <w:p w14:paraId="59802BF4" w14:textId="77777777" w:rsidR="00AB24B7" w:rsidRDefault="00AB24B7" w:rsidP="00FB5D5A">
      <w:pPr>
        <w:numPr>
          <w:ilvl w:val="0"/>
          <w:numId w:val="1"/>
        </w:numPr>
        <w:ind w:left="1134"/>
        <w:jc w:val="both"/>
        <w:rPr>
          <w:rFonts w:ascii="Century Gothic" w:hAnsi="Century Gothic" w:cs="Arial"/>
          <w:color w:val="000000" w:themeColor="text1"/>
          <w:sz w:val="18"/>
          <w:szCs w:val="18"/>
          <w:lang w:val="es-ES_tradnl"/>
        </w:rPr>
      </w:pPr>
      <w:r w:rsidRPr="00C435A3">
        <w:rPr>
          <w:rFonts w:ascii="Century Gothic" w:hAnsi="Century Gothic" w:cs="Arial"/>
          <w:color w:val="000000" w:themeColor="text1"/>
          <w:sz w:val="18"/>
          <w:szCs w:val="18"/>
          <w:lang w:val="es-ES_tradnl"/>
        </w:rPr>
        <w:t>No incluye Boleto Aéreo</w:t>
      </w:r>
    </w:p>
    <w:p w14:paraId="4B02B03A" w14:textId="77777777" w:rsidR="00F77447" w:rsidRPr="00C435A3" w:rsidRDefault="00F77447" w:rsidP="00FB5D5A">
      <w:pPr>
        <w:pStyle w:val="Prrafodelista"/>
        <w:numPr>
          <w:ilvl w:val="0"/>
          <w:numId w:val="1"/>
        </w:numPr>
        <w:ind w:left="1134"/>
        <w:jc w:val="both"/>
        <w:rPr>
          <w:rFonts w:ascii="Century Gothic" w:hAnsi="Century Gothic"/>
          <w:b/>
          <w:bCs/>
          <w:color w:val="000000" w:themeColor="text1"/>
          <w:sz w:val="18"/>
          <w:szCs w:val="18"/>
        </w:rPr>
      </w:pPr>
      <w:r w:rsidRPr="00C435A3">
        <w:rPr>
          <w:rFonts w:ascii="Century Gothic" w:hAnsi="Century Gothic"/>
          <w:b/>
          <w:bCs/>
          <w:color w:val="000000" w:themeColor="text1"/>
          <w:sz w:val="18"/>
          <w:szCs w:val="18"/>
        </w:rPr>
        <w:t>El itinerario puede tener variación si el operador en México considera ese cambio en beneficio del cliente  o  por operación.</w:t>
      </w:r>
    </w:p>
    <w:p w14:paraId="5512C483" w14:textId="77777777" w:rsidR="00FB5D5A" w:rsidRDefault="00F77447" w:rsidP="00FB5D5A">
      <w:pPr>
        <w:pStyle w:val="Prrafodelista"/>
        <w:widowControl w:val="0"/>
        <w:numPr>
          <w:ilvl w:val="0"/>
          <w:numId w:val="1"/>
        </w:numPr>
        <w:ind w:left="1134"/>
        <w:rPr>
          <w:rFonts w:ascii="Century Gothic" w:hAnsi="Century Gothic"/>
          <w:b/>
          <w:color w:val="000000" w:themeColor="text1"/>
          <w:sz w:val="18"/>
          <w:szCs w:val="18"/>
        </w:rPr>
      </w:pPr>
      <w:r w:rsidRPr="00C435A3">
        <w:rPr>
          <w:rFonts w:ascii="Century Gothic" w:hAnsi="Century Gothic"/>
          <w:b/>
          <w:color w:val="000000" w:themeColor="text1"/>
          <w:sz w:val="18"/>
          <w:szCs w:val="18"/>
        </w:rPr>
        <w:t xml:space="preserve">La transportación será de acuerdo al número de pasajero en auto, van o bus </w:t>
      </w:r>
    </w:p>
    <w:p w14:paraId="0A08969B" w14:textId="77777777" w:rsidR="00FB5D5A" w:rsidRPr="00FB5D5A" w:rsidRDefault="00FB5D5A" w:rsidP="00FB5D5A">
      <w:pPr>
        <w:pStyle w:val="Prrafodelista"/>
        <w:widowControl w:val="0"/>
        <w:numPr>
          <w:ilvl w:val="0"/>
          <w:numId w:val="1"/>
        </w:numPr>
        <w:ind w:left="1134"/>
        <w:rPr>
          <w:rFonts w:ascii="Century Gothic" w:hAnsi="Century Gothic"/>
          <w:b/>
          <w:color w:val="000000" w:themeColor="text1"/>
          <w:sz w:val="18"/>
          <w:szCs w:val="18"/>
        </w:rPr>
      </w:pPr>
      <w:r w:rsidRPr="00FB5D5A">
        <w:rPr>
          <w:rFonts w:ascii="Century Gothic" w:hAnsi="Century Gothic" w:cs="Calibri"/>
          <w:color w:val="1F1F1F"/>
          <w:sz w:val="18"/>
          <w:szCs w:val="28"/>
        </w:rPr>
        <w:t xml:space="preserve">Las presentes tarifas no aplican para las fechas de la Formula 1, por favor consultar suplementos, disponibilidad y fechas del evento. </w:t>
      </w:r>
    </w:p>
    <w:p w14:paraId="736C95D3" w14:textId="06866F76" w:rsidR="00FB5D5A" w:rsidRPr="00FB5D5A" w:rsidRDefault="00FB5D5A" w:rsidP="00FB5D5A">
      <w:pPr>
        <w:pStyle w:val="Prrafodelista"/>
        <w:widowControl w:val="0"/>
        <w:numPr>
          <w:ilvl w:val="0"/>
          <w:numId w:val="1"/>
        </w:numPr>
        <w:ind w:left="1134"/>
        <w:rPr>
          <w:rFonts w:ascii="Century Gothic" w:hAnsi="Century Gothic"/>
          <w:b/>
          <w:color w:val="000000" w:themeColor="text1"/>
          <w:sz w:val="18"/>
          <w:szCs w:val="18"/>
        </w:rPr>
      </w:pPr>
      <w:r w:rsidRPr="00FB5D5A">
        <w:rPr>
          <w:rFonts w:ascii="Century Gothic" w:hAnsi="Century Gothic" w:cs="Calibri"/>
          <w:color w:val="1F1F1F"/>
          <w:sz w:val="18"/>
          <w:szCs w:val="28"/>
        </w:rPr>
        <w:t>Aplica suplemento para estancias en Guanajuato durante el festival Cervantino durante el mes de octubre.</w:t>
      </w:r>
    </w:p>
    <w:p w14:paraId="7F388AC5" w14:textId="77777777" w:rsidR="00151464" w:rsidRDefault="00C17082" w:rsidP="00FB5D5A">
      <w:pPr>
        <w:numPr>
          <w:ilvl w:val="0"/>
          <w:numId w:val="1"/>
        </w:numPr>
        <w:ind w:left="1134"/>
        <w:jc w:val="both"/>
        <w:rPr>
          <w:rFonts w:ascii="Century Gothic" w:hAnsi="Century Gothic" w:cs="Arial"/>
          <w:color w:val="000000" w:themeColor="text1"/>
          <w:sz w:val="18"/>
          <w:szCs w:val="18"/>
          <w:lang w:val="es-ES_tradnl"/>
        </w:rPr>
      </w:pPr>
      <w:r w:rsidRPr="00C435A3">
        <w:rPr>
          <w:rFonts w:ascii="Century Gothic" w:hAnsi="Century Gothic" w:cs="Arial"/>
          <w:color w:val="000000" w:themeColor="text1"/>
          <w:sz w:val="18"/>
          <w:szCs w:val="18"/>
          <w:lang w:val="es-ES_tradnl"/>
        </w:rPr>
        <w:t>Precios no aplican para fechas de congresos y/o eventos especiales.</w:t>
      </w:r>
    </w:p>
    <w:p w14:paraId="4F4EA167" w14:textId="21C4E368" w:rsidR="001B55B8" w:rsidRPr="00151464" w:rsidRDefault="00CB5805" w:rsidP="00FB5D5A">
      <w:pPr>
        <w:numPr>
          <w:ilvl w:val="0"/>
          <w:numId w:val="1"/>
        </w:numPr>
        <w:ind w:left="1134"/>
        <w:jc w:val="both"/>
        <w:rPr>
          <w:rFonts w:ascii="Century Gothic" w:hAnsi="Century Gothic" w:cs="Arial"/>
          <w:color w:val="000000" w:themeColor="text1"/>
          <w:sz w:val="18"/>
          <w:szCs w:val="18"/>
          <w:lang w:val="es-ES_tradnl"/>
        </w:rPr>
      </w:pPr>
      <w:r>
        <w:rPr>
          <w:rFonts w:ascii="Century Gothic" w:hAnsi="Century Gothic" w:cs="Arial"/>
          <w:b/>
          <w:color w:val="000000" w:themeColor="text1"/>
          <w:sz w:val="18"/>
          <w:szCs w:val="18"/>
          <w:lang w:val="es-CL"/>
        </w:rPr>
        <w:t>NIÑO: se consideran de 2 a 11</w:t>
      </w:r>
      <w:r w:rsidR="001B55B8" w:rsidRPr="00151464">
        <w:rPr>
          <w:rFonts w:ascii="Century Gothic" w:hAnsi="Century Gothic" w:cs="Arial"/>
          <w:b/>
          <w:color w:val="000000" w:themeColor="text1"/>
          <w:sz w:val="18"/>
          <w:szCs w:val="18"/>
          <w:lang w:val="es-CL"/>
        </w:rPr>
        <w:t xml:space="preserve"> años y sus precios son válidos compart</w:t>
      </w:r>
      <w:r w:rsidR="0039519E" w:rsidRPr="00151464">
        <w:rPr>
          <w:rFonts w:ascii="Century Gothic" w:hAnsi="Century Gothic" w:cs="Arial"/>
          <w:b/>
          <w:color w:val="000000" w:themeColor="text1"/>
          <w:sz w:val="18"/>
          <w:szCs w:val="18"/>
          <w:lang w:val="es-CL"/>
        </w:rPr>
        <w:t>iendo la habitación con adultos</w:t>
      </w:r>
    </w:p>
    <w:p w14:paraId="6B58437D" w14:textId="4CC9D1D8" w:rsidR="00944EA0" w:rsidRPr="000454DA" w:rsidRDefault="00AB24B7" w:rsidP="000454DA">
      <w:pPr>
        <w:numPr>
          <w:ilvl w:val="0"/>
          <w:numId w:val="1"/>
        </w:numPr>
        <w:ind w:left="1134"/>
        <w:rPr>
          <w:rFonts w:ascii="Century Gothic" w:hAnsi="Century Gothic" w:cs="Arial"/>
          <w:color w:val="000000" w:themeColor="text1"/>
          <w:sz w:val="18"/>
          <w:szCs w:val="18"/>
          <w:lang w:val="es-ES_tradnl"/>
        </w:rPr>
      </w:pPr>
      <w:r w:rsidRPr="00C435A3">
        <w:rPr>
          <w:rFonts w:ascii="Century Gothic" w:hAnsi="Century Gothic" w:cs="Arial"/>
          <w:color w:val="000000" w:themeColor="text1"/>
          <w:sz w:val="18"/>
          <w:szCs w:val="18"/>
          <w:lang w:val="es-ES_tradnl"/>
        </w:rPr>
        <w:t>No Incluye servicios no especificados en el plan y gastos de índole personal.</w:t>
      </w:r>
      <w:bookmarkStart w:id="0" w:name="_GoBack"/>
      <w:bookmarkEnd w:id="0"/>
    </w:p>
    <w:sectPr w:rsidR="00944EA0" w:rsidRPr="000454DA" w:rsidSect="000454DA">
      <w:headerReference w:type="default" r:id="rId9"/>
      <w:footerReference w:type="default" r:id="rId10"/>
      <w:type w:val="continuous"/>
      <w:pgSz w:w="11906" w:h="16838"/>
      <w:pgMar w:top="1106" w:right="849" w:bottom="2021" w:left="709" w:header="0" w:footer="9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CF733" w14:textId="77777777" w:rsidR="00623F69" w:rsidRDefault="00623F69" w:rsidP="00933300">
      <w:r>
        <w:separator/>
      </w:r>
    </w:p>
  </w:endnote>
  <w:endnote w:type="continuationSeparator" w:id="0">
    <w:p w14:paraId="3AD32063" w14:textId="77777777" w:rsidR="00623F69" w:rsidRDefault="00623F69" w:rsidP="0093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2C74F" w14:textId="4071D052" w:rsidR="002B500A" w:rsidRDefault="00944EA0" w:rsidP="001B55B8">
    <w:pPr>
      <w:ind w:left="-709"/>
      <w:rPr>
        <w:rFonts w:ascii="Century Gothic" w:hAnsi="Century Gothic" w:cs="Tahoma"/>
        <w:b/>
        <w:i/>
        <w:color w:val="1F497D"/>
        <w:sz w:val="22"/>
        <w:szCs w:val="22"/>
        <w:lang w:val="es-CL"/>
      </w:rPr>
    </w:pPr>
    <w:r>
      <w:rPr>
        <w:rFonts w:ascii="Century Gothic" w:hAnsi="Century Gothic" w:cs="Tahoma"/>
        <w:b/>
        <w:i/>
        <w:noProof/>
        <w:color w:val="1F497D"/>
        <w:sz w:val="22"/>
        <w:szCs w:val="22"/>
        <w:lang w:val="es-ES_tradnl" w:eastAsia="es-ES_tradnl"/>
      </w:rPr>
      <w:drawing>
        <wp:inline distT="0" distB="0" distL="0" distR="0" wp14:anchorId="6951B93F" wp14:editId="11E2D046">
          <wp:extent cx="8163688" cy="9686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8250351" cy="97895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B2B3A" w14:textId="77777777" w:rsidR="00623F69" w:rsidRDefault="00623F69" w:rsidP="00933300">
      <w:r>
        <w:separator/>
      </w:r>
    </w:p>
  </w:footnote>
  <w:footnote w:type="continuationSeparator" w:id="0">
    <w:p w14:paraId="1B9275CF" w14:textId="77777777" w:rsidR="00623F69" w:rsidRDefault="00623F69" w:rsidP="009333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05A02" w14:textId="6774A34B" w:rsidR="002B500A" w:rsidRDefault="002B500A" w:rsidP="00DF4EDB">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9EADFF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3A4BE5"/>
    <w:multiLevelType w:val="hybridMultilevel"/>
    <w:tmpl w:val="679AF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0E2871"/>
    <w:multiLevelType w:val="hybridMultilevel"/>
    <w:tmpl w:val="88E2D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D862F1"/>
    <w:multiLevelType w:val="hybridMultilevel"/>
    <w:tmpl w:val="F5C66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5991BE3"/>
    <w:multiLevelType w:val="hybridMultilevel"/>
    <w:tmpl w:val="54CC9D0E"/>
    <w:lvl w:ilvl="0" w:tplc="FF644BD4">
      <w:start w:val="9"/>
      <w:numFmt w:val="bullet"/>
      <w:lvlText w:val=""/>
      <w:lvlJc w:val="left"/>
      <w:pPr>
        <w:ind w:left="720" w:hanging="360"/>
      </w:pPr>
      <w:rPr>
        <w:rFonts w:ascii="Symbol" w:eastAsia="Times New Roman" w:hAnsi="Symbol" w:cs="Verdan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EE00076"/>
    <w:multiLevelType w:val="hybridMultilevel"/>
    <w:tmpl w:val="9EC6BFF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40EE3B9C"/>
    <w:multiLevelType w:val="hybridMultilevel"/>
    <w:tmpl w:val="19E0F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3F3009A"/>
    <w:multiLevelType w:val="hybridMultilevel"/>
    <w:tmpl w:val="A216D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46A1F38"/>
    <w:multiLevelType w:val="hybridMultilevel"/>
    <w:tmpl w:val="62EED4AC"/>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9">
    <w:nsid w:val="68136E37"/>
    <w:multiLevelType w:val="hybridMultilevel"/>
    <w:tmpl w:val="19202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3"/>
  </w:num>
  <w:num w:numId="4">
    <w:abstractNumId w:val="2"/>
  </w:num>
  <w:num w:numId="5">
    <w:abstractNumId w:val="6"/>
  </w:num>
  <w:num w:numId="6">
    <w:abstractNumId w:val="7"/>
  </w:num>
  <w:num w:numId="7">
    <w:abstractNumId w:val="1"/>
  </w:num>
  <w:num w:numId="8">
    <w:abstractNumId w:val="4"/>
  </w:num>
  <w:num w:numId="9">
    <w:abstractNumId w:val="0"/>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40D"/>
    <w:rsid w:val="000210A4"/>
    <w:rsid w:val="00024630"/>
    <w:rsid w:val="00030158"/>
    <w:rsid w:val="00031B99"/>
    <w:rsid w:val="000454DA"/>
    <w:rsid w:val="000473DE"/>
    <w:rsid w:val="0006614F"/>
    <w:rsid w:val="000C1A28"/>
    <w:rsid w:val="000C3839"/>
    <w:rsid w:val="000D56A9"/>
    <w:rsid w:val="000E34BC"/>
    <w:rsid w:val="000F3A52"/>
    <w:rsid w:val="001058A2"/>
    <w:rsid w:val="00114B72"/>
    <w:rsid w:val="00142C7F"/>
    <w:rsid w:val="00151464"/>
    <w:rsid w:val="00153685"/>
    <w:rsid w:val="0016250B"/>
    <w:rsid w:val="00165C69"/>
    <w:rsid w:val="001B55B8"/>
    <w:rsid w:val="001C7D13"/>
    <w:rsid w:val="0020229B"/>
    <w:rsid w:val="002040A3"/>
    <w:rsid w:val="00215A2C"/>
    <w:rsid w:val="002363E9"/>
    <w:rsid w:val="002841F4"/>
    <w:rsid w:val="00285713"/>
    <w:rsid w:val="0028793E"/>
    <w:rsid w:val="002A7936"/>
    <w:rsid w:val="002B500A"/>
    <w:rsid w:val="002C53E0"/>
    <w:rsid w:val="002E71FB"/>
    <w:rsid w:val="002E7FEA"/>
    <w:rsid w:val="00317AAD"/>
    <w:rsid w:val="003202BA"/>
    <w:rsid w:val="0035056E"/>
    <w:rsid w:val="00367254"/>
    <w:rsid w:val="00392035"/>
    <w:rsid w:val="00393BB3"/>
    <w:rsid w:val="0039519E"/>
    <w:rsid w:val="003B3753"/>
    <w:rsid w:val="003B48BA"/>
    <w:rsid w:val="003B4E80"/>
    <w:rsid w:val="003D3EC0"/>
    <w:rsid w:val="003F7887"/>
    <w:rsid w:val="00433777"/>
    <w:rsid w:val="00434D05"/>
    <w:rsid w:val="00440CE1"/>
    <w:rsid w:val="00446D1C"/>
    <w:rsid w:val="00462BA1"/>
    <w:rsid w:val="0049766F"/>
    <w:rsid w:val="004A51F2"/>
    <w:rsid w:val="004B1F24"/>
    <w:rsid w:val="004B5CEB"/>
    <w:rsid w:val="004D3254"/>
    <w:rsid w:val="00510746"/>
    <w:rsid w:val="00531275"/>
    <w:rsid w:val="00555C47"/>
    <w:rsid w:val="00565662"/>
    <w:rsid w:val="005A3E24"/>
    <w:rsid w:val="005A5BE9"/>
    <w:rsid w:val="005A7C1F"/>
    <w:rsid w:val="005B77EC"/>
    <w:rsid w:val="005D5AE4"/>
    <w:rsid w:val="005E0BC0"/>
    <w:rsid w:val="005E2252"/>
    <w:rsid w:val="00623F69"/>
    <w:rsid w:val="0062760E"/>
    <w:rsid w:val="00643E58"/>
    <w:rsid w:val="006569F0"/>
    <w:rsid w:val="00656FAC"/>
    <w:rsid w:val="0068140D"/>
    <w:rsid w:val="00682E57"/>
    <w:rsid w:val="00690799"/>
    <w:rsid w:val="00695D58"/>
    <w:rsid w:val="00697F57"/>
    <w:rsid w:val="006A0B2A"/>
    <w:rsid w:val="006A3341"/>
    <w:rsid w:val="006C459C"/>
    <w:rsid w:val="006C5444"/>
    <w:rsid w:val="006D71F5"/>
    <w:rsid w:val="006F2B1E"/>
    <w:rsid w:val="007023A7"/>
    <w:rsid w:val="00707C31"/>
    <w:rsid w:val="007159FB"/>
    <w:rsid w:val="00717933"/>
    <w:rsid w:val="007368E5"/>
    <w:rsid w:val="007628C6"/>
    <w:rsid w:val="0077570B"/>
    <w:rsid w:val="0078237D"/>
    <w:rsid w:val="007B6FB6"/>
    <w:rsid w:val="007E7DA7"/>
    <w:rsid w:val="007F53D4"/>
    <w:rsid w:val="00833503"/>
    <w:rsid w:val="00834BF4"/>
    <w:rsid w:val="00876A3E"/>
    <w:rsid w:val="00895859"/>
    <w:rsid w:val="008B73AE"/>
    <w:rsid w:val="008D0429"/>
    <w:rsid w:val="008F4FA7"/>
    <w:rsid w:val="00915A61"/>
    <w:rsid w:val="00916F2C"/>
    <w:rsid w:val="00924405"/>
    <w:rsid w:val="00927A2A"/>
    <w:rsid w:val="00933300"/>
    <w:rsid w:val="00940ED9"/>
    <w:rsid w:val="00944EA0"/>
    <w:rsid w:val="00953A78"/>
    <w:rsid w:val="00973757"/>
    <w:rsid w:val="009767B2"/>
    <w:rsid w:val="00985C9D"/>
    <w:rsid w:val="009A032A"/>
    <w:rsid w:val="009A5580"/>
    <w:rsid w:val="009B0D19"/>
    <w:rsid w:val="00A014BD"/>
    <w:rsid w:val="00A402BC"/>
    <w:rsid w:val="00A43AC4"/>
    <w:rsid w:val="00A50060"/>
    <w:rsid w:val="00A50853"/>
    <w:rsid w:val="00A530F7"/>
    <w:rsid w:val="00A62C08"/>
    <w:rsid w:val="00AB24B7"/>
    <w:rsid w:val="00B1119A"/>
    <w:rsid w:val="00B13147"/>
    <w:rsid w:val="00B23F8A"/>
    <w:rsid w:val="00B45519"/>
    <w:rsid w:val="00B70266"/>
    <w:rsid w:val="00B87430"/>
    <w:rsid w:val="00BF3D7D"/>
    <w:rsid w:val="00C0196C"/>
    <w:rsid w:val="00C111BB"/>
    <w:rsid w:val="00C15455"/>
    <w:rsid w:val="00C17082"/>
    <w:rsid w:val="00C435A3"/>
    <w:rsid w:val="00C443C1"/>
    <w:rsid w:val="00CB5805"/>
    <w:rsid w:val="00CC1E24"/>
    <w:rsid w:val="00D02E09"/>
    <w:rsid w:val="00D41221"/>
    <w:rsid w:val="00D63DD0"/>
    <w:rsid w:val="00DA6D06"/>
    <w:rsid w:val="00DC217D"/>
    <w:rsid w:val="00DC3036"/>
    <w:rsid w:val="00DD3304"/>
    <w:rsid w:val="00DD463E"/>
    <w:rsid w:val="00DE0A57"/>
    <w:rsid w:val="00DF4EDB"/>
    <w:rsid w:val="00E049A6"/>
    <w:rsid w:val="00E05594"/>
    <w:rsid w:val="00E74053"/>
    <w:rsid w:val="00EA5F5B"/>
    <w:rsid w:val="00EB1D9D"/>
    <w:rsid w:val="00EC40CB"/>
    <w:rsid w:val="00EC5A39"/>
    <w:rsid w:val="00F32FF6"/>
    <w:rsid w:val="00F34FEB"/>
    <w:rsid w:val="00F41D79"/>
    <w:rsid w:val="00F453A4"/>
    <w:rsid w:val="00F525D8"/>
    <w:rsid w:val="00F62B02"/>
    <w:rsid w:val="00F77447"/>
    <w:rsid w:val="00F779BE"/>
    <w:rsid w:val="00F96998"/>
    <w:rsid w:val="00FA5473"/>
    <w:rsid w:val="00FB5D5A"/>
    <w:rsid w:val="00FD66B2"/>
    <w:rsid w:val="00FD6F0C"/>
    <w:rsid w:val="00FF739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3595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40D"/>
    <w:rPr>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140D"/>
    <w:rPr>
      <w:rFonts w:ascii="Calibri" w:eastAsia="Calibri" w:hAnsi="Calibri"/>
      <w:sz w:val="22"/>
      <w:szCs w:val="22"/>
      <w:lang w:val="es-ES" w:eastAsia="en-US"/>
    </w:rPr>
  </w:style>
  <w:style w:type="paragraph" w:styleId="Prrafodelista">
    <w:name w:val="List Paragraph"/>
    <w:basedOn w:val="Normal"/>
    <w:uiPriority w:val="34"/>
    <w:qFormat/>
    <w:rsid w:val="0068140D"/>
    <w:pPr>
      <w:ind w:left="720"/>
      <w:contextualSpacing/>
    </w:pPr>
  </w:style>
  <w:style w:type="character" w:styleId="Hipervnculo">
    <w:name w:val="Hyperlink"/>
    <w:basedOn w:val="Fuentedeprrafopredeter"/>
    <w:rsid w:val="0068140D"/>
    <w:rPr>
      <w:color w:val="0000FF"/>
      <w:u w:val="single"/>
    </w:rPr>
  </w:style>
  <w:style w:type="paragraph" w:styleId="Piedepgina">
    <w:name w:val="footer"/>
    <w:basedOn w:val="Normal"/>
    <w:link w:val="PiedepginaCar"/>
    <w:rsid w:val="0068140D"/>
    <w:pPr>
      <w:tabs>
        <w:tab w:val="center" w:pos="4419"/>
        <w:tab w:val="right" w:pos="8838"/>
      </w:tabs>
    </w:pPr>
    <w:rPr>
      <w:sz w:val="24"/>
      <w:szCs w:val="24"/>
      <w:lang w:val="en-US" w:eastAsia="es-ES_tradnl"/>
    </w:rPr>
  </w:style>
  <w:style w:type="character" w:customStyle="1" w:styleId="PiedepginaCar">
    <w:name w:val="Pie de página Car"/>
    <w:basedOn w:val="Fuentedeprrafopredeter"/>
    <w:link w:val="Piedepgina"/>
    <w:rsid w:val="0068140D"/>
    <w:rPr>
      <w:sz w:val="24"/>
      <w:szCs w:val="24"/>
      <w:lang w:val="en-US" w:eastAsia="es-ES_tradnl" w:bidi="ar-SA"/>
    </w:rPr>
  </w:style>
  <w:style w:type="paragraph" w:styleId="Encabezado">
    <w:name w:val="header"/>
    <w:basedOn w:val="Normal"/>
    <w:link w:val="EncabezadoCar"/>
    <w:rsid w:val="00933300"/>
    <w:pPr>
      <w:tabs>
        <w:tab w:val="center" w:pos="4252"/>
        <w:tab w:val="right" w:pos="8504"/>
      </w:tabs>
    </w:pPr>
  </w:style>
  <w:style w:type="character" w:customStyle="1" w:styleId="EncabezadoCar">
    <w:name w:val="Encabezado Car"/>
    <w:basedOn w:val="Fuentedeprrafopredeter"/>
    <w:link w:val="Encabezado"/>
    <w:rsid w:val="00933300"/>
  </w:style>
  <w:style w:type="table" w:styleId="Tablaconcuadrcula">
    <w:name w:val="Table Grid"/>
    <w:basedOn w:val="Tablanormal"/>
    <w:rsid w:val="00047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5C69"/>
    <w:pPr>
      <w:autoSpaceDE w:val="0"/>
      <w:autoSpaceDN w:val="0"/>
      <w:adjustRightInd w:val="0"/>
    </w:pPr>
    <w:rPr>
      <w:rFonts w:ascii="Verdana" w:eastAsia="Calibri" w:hAnsi="Verdana" w:cs="Verdana"/>
      <w:color w:val="000000"/>
      <w:sz w:val="24"/>
      <w:szCs w:val="24"/>
      <w:lang w:val="es-ES" w:eastAsia="en-US"/>
    </w:rPr>
  </w:style>
  <w:style w:type="paragraph" w:customStyle="1" w:styleId="ecxmsonospacing">
    <w:name w:val="ecxmsonospacing"/>
    <w:basedOn w:val="Normal"/>
    <w:rsid w:val="003B48BA"/>
    <w:pPr>
      <w:spacing w:after="324"/>
    </w:pPr>
    <w:rPr>
      <w:sz w:val="24"/>
      <w:szCs w:val="24"/>
    </w:rPr>
  </w:style>
  <w:style w:type="paragraph" w:customStyle="1" w:styleId="ecxmsonormal">
    <w:name w:val="ecxmsonormal"/>
    <w:basedOn w:val="Normal"/>
    <w:rsid w:val="003B48BA"/>
    <w:pPr>
      <w:spacing w:after="324"/>
    </w:pPr>
    <w:rPr>
      <w:sz w:val="24"/>
      <w:szCs w:val="24"/>
    </w:rPr>
  </w:style>
  <w:style w:type="paragraph" w:styleId="Listaconvietas">
    <w:name w:val="List Bullet"/>
    <w:basedOn w:val="Normal"/>
    <w:rsid w:val="001B55B8"/>
    <w:pPr>
      <w:numPr>
        <w:numId w:val="9"/>
      </w:numPr>
      <w:contextualSpacing/>
    </w:pPr>
  </w:style>
  <w:style w:type="paragraph" w:styleId="Textodeglobo">
    <w:name w:val="Balloon Text"/>
    <w:basedOn w:val="Normal"/>
    <w:link w:val="TextodegloboCar"/>
    <w:rsid w:val="000E34BC"/>
    <w:rPr>
      <w:rFonts w:ascii="Tahoma" w:hAnsi="Tahoma" w:cs="Tahoma"/>
      <w:sz w:val="16"/>
      <w:szCs w:val="16"/>
    </w:rPr>
  </w:style>
  <w:style w:type="character" w:customStyle="1" w:styleId="TextodegloboCar">
    <w:name w:val="Texto de globo Car"/>
    <w:basedOn w:val="Fuentedeprrafopredeter"/>
    <w:link w:val="Textodeglobo"/>
    <w:rsid w:val="000E34BC"/>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61247">
      <w:bodyDiv w:val="1"/>
      <w:marLeft w:val="0"/>
      <w:marRight w:val="0"/>
      <w:marTop w:val="0"/>
      <w:marBottom w:val="0"/>
      <w:divBdr>
        <w:top w:val="none" w:sz="0" w:space="0" w:color="auto"/>
        <w:left w:val="none" w:sz="0" w:space="0" w:color="auto"/>
        <w:bottom w:val="none" w:sz="0" w:space="0" w:color="auto"/>
        <w:right w:val="none" w:sz="0" w:space="0" w:color="auto"/>
      </w:divBdr>
    </w:div>
    <w:div w:id="304164786">
      <w:bodyDiv w:val="1"/>
      <w:marLeft w:val="0"/>
      <w:marRight w:val="0"/>
      <w:marTop w:val="0"/>
      <w:marBottom w:val="0"/>
      <w:divBdr>
        <w:top w:val="none" w:sz="0" w:space="0" w:color="auto"/>
        <w:left w:val="none" w:sz="0" w:space="0" w:color="auto"/>
        <w:bottom w:val="none" w:sz="0" w:space="0" w:color="auto"/>
        <w:right w:val="none" w:sz="0" w:space="0" w:color="auto"/>
      </w:divBdr>
    </w:div>
    <w:div w:id="431246868">
      <w:bodyDiv w:val="1"/>
      <w:marLeft w:val="0"/>
      <w:marRight w:val="0"/>
      <w:marTop w:val="0"/>
      <w:marBottom w:val="0"/>
      <w:divBdr>
        <w:top w:val="none" w:sz="0" w:space="0" w:color="auto"/>
        <w:left w:val="none" w:sz="0" w:space="0" w:color="auto"/>
        <w:bottom w:val="none" w:sz="0" w:space="0" w:color="auto"/>
        <w:right w:val="none" w:sz="0" w:space="0" w:color="auto"/>
      </w:divBdr>
    </w:div>
    <w:div w:id="861864654">
      <w:bodyDiv w:val="1"/>
      <w:marLeft w:val="0"/>
      <w:marRight w:val="0"/>
      <w:marTop w:val="0"/>
      <w:marBottom w:val="0"/>
      <w:divBdr>
        <w:top w:val="none" w:sz="0" w:space="0" w:color="auto"/>
        <w:left w:val="none" w:sz="0" w:space="0" w:color="auto"/>
        <w:bottom w:val="none" w:sz="0" w:space="0" w:color="auto"/>
        <w:right w:val="none" w:sz="0" w:space="0" w:color="auto"/>
      </w:divBdr>
    </w:div>
    <w:div w:id="977302931">
      <w:bodyDiv w:val="1"/>
      <w:marLeft w:val="0"/>
      <w:marRight w:val="0"/>
      <w:marTop w:val="0"/>
      <w:marBottom w:val="0"/>
      <w:divBdr>
        <w:top w:val="none" w:sz="0" w:space="0" w:color="auto"/>
        <w:left w:val="none" w:sz="0" w:space="0" w:color="auto"/>
        <w:bottom w:val="none" w:sz="0" w:space="0" w:color="auto"/>
        <w:right w:val="none" w:sz="0" w:space="0" w:color="auto"/>
      </w:divBdr>
      <w:divsChild>
        <w:div w:id="2021079039">
          <w:marLeft w:val="0"/>
          <w:marRight w:val="0"/>
          <w:marTop w:val="0"/>
          <w:marBottom w:val="0"/>
          <w:divBdr>
            <w:top w:val="none" w:sz="0" w:space="0" w:color="auto"/>
            <w:left w:val="none" w:sz="0" w:space="0" w:color="auto"/>
            <w:bottom w:val="none" w:sz="0" w:space="0" w:color="auto"/>
            <w:right w:val="none" w:sz="0" w:space="0" w:color="auto"/>
          </w:divBdr>
          <w:divsChild>
            <w:div w:id="2004355496">
              <w:marLeft w:val="0"/>
              <w:marRight w:val="0"/>
              <w:marTop w:val="0"/>
              <w:marBottom w:val="0"/>
              <w:divBdr>
                <w:top w:val="none" w:sz="0" w:space="0" w:color="auto"/>
                <w:left w:val="none" w:sz="0" w:space="0" w:color="auto"/>
                <w:bottom w:val="none" w:sz="0" w:space="0" w:color="auto"/>
                <w:right w:val="none" w:sz="0" w:space="0" w:color="auto"/>
              </w:divBdr>
              <w:divsChild>
                <w:div w:id="642657263">
                  <w:marLeft w:val="0"/>
                  <w:marRight w:val="0"/>
                  <w:marTop w:val="0"/>
                  <w:marBottom w:val="0"/>
                  <w:divBdr>
                    <w:top w:val="none" w:sz="0" w:space="0" w:color="auto"/>
                    <w:left w:val="none" w:sz="0" w:space="0" w:color="auto"/>
                    <w:bottom w:val="none" w:sz="0" w:space="0" w:color="auto"/>
                    <w:right w:val="none" w:sz="0" w:space="0" w:color="auto"/>
                  </w:divBdr>
                  <w:divsChild>
                    <w:div w:id="297806101">
                      <w:marLeft w:val="0"/>
                      <w:marRight w:val="0"/>
                      <w:marTop w:val="0"/>
                      <w:marBottom w:val="0"/>
                      <w:divBdr>
                        <w:top w:val="none" w:sz="0" w:space="0" w:color="auto"/>
                        <w:left w:val="none" w:sz="0" w:space="0" w:color="auto"/>
                        <w:bottom w:val="none" w:sz="0" w:space="0" w:color="auto"/>
                        <w:right w:val="none" w:sz="0" w:space="0" w:color="auto"/>
                      </w:divBdr>
                      <w:divsChild>
                        <w:div w:id="191651734">
                          <w:marLeft w:val="0"/>
                          <w:marRight w:val="0"/>
                          <w:marTop w:val="0"/>
                          <w:marBottom w:val="0"/>
                          <w:divBdr>
                            <w:top w:val="none" w:sz="0" w:space="0" w:color="auto"/>
                            <w:left w:val="none" w:sz="0" w:space="0" w:color="auto"/>
                            <w:bottom w:val="none" w:sz="0" w:space="0" w:color="auto"/>
                            <w:right w:val="none" w:sz="0" w:space="0" w:color="auto"/>
                          </w:divBdr>
                          <w:divsChild>
                            <w:div w:id="1044675256">
                              <w:marLeft w:val="0"/>
                              <w:marRight w:val="0"/>
                              <w:marTop w:val="0"/>
                              <w:marBottom w:val="0"/>
                              <w:divBdr>
                                <w:top w:val="none" w:sz="0" w:space="0" w:color="auto"/>
                                <w:left w:val="none" w:sz="0" w:space="0" w:color="auto"/>
                                <w:bottom w:val="none" w:sz="0" w:space="0" w:color="auto"/>
                                <w:right w:val="none" w:sz="0" w:space="0" w:color="auto"/>
                              </w:divBdr>
                              <w:divsChild>
                                <w:div w:id="176122565">
                                  <w:marLeft w:val="0"/>
                                  <w:marRight w:val="0"/>
                                  <w:marTop w:val="0"/>
                                  <w:marBottom w:val="0"/>
                                  <w:divBdr>
                                    <w:top w:val="none" w:sz="0" w:space="0" w:color="auto"/>
                                    <w:left w:val="none" w:sz="0" w:space="0" w:color="auto"/>
                                    <w:bottom w:val="none" w:sz="0" w:space="0" w:color="auto"/>
                                    <w:right w:val="none" w:sz="0" w:space="0" w:color="auto"/>
                                  </w:divBdr>
                                  <w:divsChild>
                                    <w:div w:id="15498399">
                                      <w:marLeft w:val="0"/>
                                      <w:marRight w:val="0"/>
                                      <w:marTop w:val="0"/>
                                      <w:marBottom w:val="0"/>
                                      <w:divBdr>
                                        <w:top w:val="none" w:sz="0" w:space="0" w:color="auto"/>
                                        <w:left w:val="none" w:sz="0" w:space="0" w:color="auto"/>
                                        <w:bottom w:val="none" w:sz="0" w:space="0" w:color="auto"/>
                                        <w:right w:val="none" w:sz="0" w:space="0" w:color="auto"/>
                                      </w:divBdr>
                                      <w:divsChild>
                                        <w:div w:id="421494126">
                                          <w:marLeft w:val="0"/>
                                          <w:marRight w:val="0"/>
                                          <w:marTop w:val="0"/>
                                          <w:marBottom w:val="0"/>
                                          <w:divBdr>
                                            <w:top w:val="none" w:sz="0" w:space="0" w:color="auto"/>
                                            <w:left w:val="none" w:sz="0" w:space="0" w:color="auto"/>
                                            <w:bottom w:val="none" w:sz="0" w:space="0" w:color="auto"/>
                                            <w:right w:val="none" w:sz="0" w:space="0" w:color="auto"/>
                                          </w:divBdr>
                                          <w:divsChild>
                                            <w:div w:id="364672142">
                                              <w:marLeft w:val="0"/>
                                              <w:marRight w:val="0"/>
                                              <w:marTop w:val="0"/>
                                              <w:marBottom w:val="0"/>
                                              <w:divBdr>
                                                <w:top w:val="none" w:sz="0" w:space="0" w:color="auto"/>
                                                <w:left w:val="none" w:sz="0" w:space="0" w:color="auto"/>
                                                <w:bottom w:val="none" w:sz="0" w:space="0" w:color="auto"/>
                                                <w:right w:val="none" w:sz="0" w:space="0" w:color="auto"/>
                                              </w:divBdr>
                                              <w:divsChild>
                                                <w:div w:id="1836873193">
                                                  <w:marLeft w:val="0"/>
                                                  <w:marRight w:val="90"/>
                                                  <w:marTop w:val="0"/>
                                                  <w:marBottom w:val="0"/>
                                                  <w:divBdr>
                                                    <w:top w:val="none" w:sz="0" w:space="0" w:color="auto"/>
                                                    <w:left w:val="none" w:sz="0" w:space="0" w:color="auto"/>
                                                    <w:bottom w:val="none" w:sz="0" w:space="0" w:color="auto"/>
                                                    <w:right w:val="none" w:sz="0" w:space="0" w:color="auto"/>
                                                  </w:divBdr>
                                                  <w:divsChild>
                                                    <w:div w:id="1258751793">
                                                      <w:marLeft w:val="0"/>
                                                      <w:marRight w:val="0"/>
                                                      <w:marTop w:val="0"/>
                                                      <w:marBottom w:val="0"/>
                                                      <w:divBdr>
                                                        <w:top w:val="none" w:sz="0" w:space="0" w:color="auto"/>
                                                        <w:left w:val="none" w:sz="0" w:space="0" w:color="auto"/>
                                                        <w:bottom w:val="none" w:sz="0" w:space="0" w:color="auto"/>
                                                        <w:right w:val="none" w:sz="0" w:space="0" w:color="auto"/>
                                                      </w:divBdr>
                                                      <w:divsChild>
                                                        <w:div w:id="41906599">
                                                          <w:marLeft w:val="0"/>
                                                          <w:marRight w:val="0"/>
                                                          <w:marTop w:val="0"/>
                                                          <w:marBottom w:val="0"/>
                                                          <w:divBdr>
                                                            <w:top w:val="none" w:sz="0" w:space="0" w:color="auto"/>
                                                            <w:left w:val="none" w:sz="0" w:space="0" w:color="auto"/>
                                                            <w:bottom w:val="none" w:sz="0" w:space="0" w:color="auto"/>
                                                            <w:right w:val="none" w:sz="0" w:space="0" w:color="auto"/>
                                                          </w:divBdr>
                                                          <w:divsChild>
                                                            <w:div w:id="1320883879">
                                                              <w:marLeft w:val="0"/>
                                                              <w:marRight w:val="0"/>
                                                              <w:marTop w:val="0"/>
                                                              <w:marBottom w:val="0"/>
                                                              <w:divBdr>
                                                                <w:top w:val="none" w:sz="0" w:space="0" w:color="auto"/>
                                                                <w:left w:val="none" w:sz="0" w:space="0" w:color="auto"/>
                                                                <w:bottom w:val="none" w:sz="0" w:space="0" w:color="auto"/>
                                                                <w:right w:val="none" w:sz="0" w:space="0" w:color="auto"/>
                                                              </w:divBdr>
                                                              <w:divsChild>
                                                                <w:div w:id="1428162342">
                                                                  <w:marLeft w:val="0"/>
                                                                  <w:marRight w:val="0"/>
                                                                  <w:marTop w:val="0"/>
                                                                  <w:marBottom w:val="105"/>
                                                                  <w:divBdr>
                                                                    <w:top w:val="single" w:sz="6" w:space="0" w:color="EDEDED"/>
                                                                    <w:left w:val="single" w:sz="6" w:space="0" w:color="EDEDED"/>
                                                                    <w:bottom w:val="single" w:sz="6" w:space="0" w:color="EDEDED"/>
                                                                    <w:right w:val="single" w:sz="6" w:space="0" w:color="EDEDED"/>
                                                                  </w:divBdr>
                                                                  <w:divsChild>
                                                                    <w:div w:id="1882553271">
                                                                      <w:marLeft w:val="0"/>
                                                                      <w:marRight w:val="0"/>
                                                                      <w:marTop w:val="0"/>
                                                                      <w:marBottom w:val="0"/>
                                                                      <w:divBdr>
                                                                        <w:top w:val="none" w:sz="0" w:space="0" w:color="auto"/>
                                                                        <w:left w:val="none" w:sz="0" w:space="0" w:color="auto"/>
                                                                        <w:bottom w:val="none" w:sz="0" w:space="0" w:color="auto"/>
                                                                        <w:right w:val="none" w:sz="0" w:space="0" w:color="auto"/>
                                                                      </w:divBdr>
                                                                      <w:divsChild>
                                                                        <w:div w:id="1781222028">
                                                                          <w:marLeft w:val="0"/>
                                                                          <w:marRight w:val="0"/>
                                                                          <w:marTop w:val="0"/>
                                                                          <w:marBottom w:val="0"/>
                                                                          <w:divBdr>
                                                                            <w:top w:val="none" w:sz="0" w:space="0" w:color="auto"/>
                                                                            <w:left w:val="none" w:sz="0" w:space="0" w:color="auto"/>
                                                                            <w:bottom w:val="none" w:sz="0" w:space="0" w:color="auto"/>
                                                                            <w:right w:val="none" w:sz="0" w:space="0" w:color="auto"/>
                                                                          </w:divBdr>
                                                                          <w:divsChild>
                                                                            <w:div w:id="1199048183">
                                                                              <w:marLeft w:val="0"/>
                                                                              <w:marRight w:val="0"/>
                                                                              <w:marTop w:val="0"/>
                                                                              <w:marBottom w:val="0"/>
                                                                              <w:divBdr>
                                                                                <w:top w:val="none" w:sz="0" w:space="0" w:color="auto"/>
                                                                                <w:left w:val="none" w:sz="0" w:space="0" w:color="auto"/>
                                                                                <w:bottom w:val="none" w:sz="0" w:space="0" w:color="auto"/>
                                                                                <w:right w:val="none" w:sz="0" w:space="0" w:color="auto"/>
                                                                              </w:divBdr>
                                                                              <w:divsChild>
                                                                                <w:div w:id="1537963038">
                                                                                  <w:marLeft w:val="180"/>
                                                                                  <w:marRight w:val="180"/>
                                                                                  <w:marTop w:val="0"/>
                                                                                  <w:marBottom w:val="0"/>
                                                                                  <w:divBdr>
                                                                                    <w:top w:val="none" w:sz="0" w:space="0" w:color="auto"/>
                                                                                    <w:left w:val="none" w:sz="0" w:space="0" w:color="auto"/>
                                                                                    <w:bottom w:val="none" w:sz="0" w:space="0" w:color="auto"/>
                                                                                    <w:right w:val="none" w:sz="0" w:space="0" w:color="auto"/>
                                                                                  </w:divBdr>
                                                                                  <w:divsChild>
                                                                                    <w:div w:id="531462088">
                                                                                      <w:marLeft w:val="0"/>
                                                                                      <w:marRight w:val="0"/>
                                                                                      <w:marTop w:val="0"/>
                                                                                      <w:marBottom w:val="0"/>
                                                                                      <w:divBdr>
                                                                                        <w:top w:val="none" w:sz="0" w:space="0" w:color="auto"/>
                                                                                        <w:left w:val="none" w:sz="0" w:space="0" w:color="auto"/>
                                                                                        <w:bottom w:val="none" w:sz="0" w:space="0" w:color="auto"/>
                                                                                        <w:right w:val="none" w:sz="0" w:space="0" w:color="auto"/>
                                                                                      </w:divBdr>
                                                                                      <w:divsChild>
                                                                                        <w:div w:id="639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703418">
      <w:bodyDiv w:val="1"/>
      <w:marLeft w:val="0"/>
      <w:marRight w:val="0"/>
      <w:marTop w:val="0"/>
      <w:marBottom w:val="0"/>
      <w:divBdr>
        <w:top w:val="none" w:sz="0" w:space="0" w:color="auto"/>
        <w:left w:val="none" w:sz="0" w:space="0" w:color="auto"/>
        <w:bottom w:val="none" w:sz="0" w:space="0" w:color="auto"/>
        <w:right w:val="none" w:sz="0" w:space="0" w:color="auto"/>
      </w:divBdr>
    </w:div>
    <w:div w:id="21436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919</Words>
  <Characters>5059</Characters>
  <Application>Microsoft Macintosh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cp:lastModifiedBy>Usuario de Microsoft Office</cp:lastModifiedBy>
  <cp:revision>5</cp:revision>
  <cp:lastPrinted>2017-01-27T15:21:00Z</cp:lastPrinted>
  <dcterms:created xsi:type="dcterms:W3CDTF">2017-05-15T20:14:00Z</dcterms:created>
  <dcterms:modified xsi:type="dcterms:W3CDTF">2017-08-03T17:35:00Z</dcterms:modified>
</cp:coreProperties>
</file>