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5ECA" w:rsidRDefault="00275ECA" w:rsidP="005A65B2">
      <w:pPr>
        <w:spacing w:after="0" w:line="240" w:lineRule="auto"/>
        <w:ind w:left="-1701"/>
        <w:contextualSpacing/>
        <w:jc w:val="center"/>
        <w:rPr>
          <w:rFonts w:ascii="Century Gothic" w:eastAsia="PMingLiU" w:hAnsi="Century Gothic" w:cs="Arial"/>
          <w:b/>
          <w:color w:val="1F497D" w:themeColor="text2"/>
          <w:sz w:val="48"/>
          <w:szCs w:val="40"/>
          <w:lang w:eastAsia="zh-CN"/>
        </w:rPr>
      </w:pPr>
      <w:bookmarkStart w:id="0" w:name="MISTURA"/>
      <w:r>
        <w:rPr>
          <w:rFonts w:ascii="Century Gothic" w:eastAsia="PMingLiU" w:hAnsi="Century Gothic" w:cs="Arial"/>
          <w:b/>
          <w:noProof/>
          <w:color w:val="1F497D" w:themeColor="text2"/>
          <w:sz w:val="48"/>
          <w:szCs w:val="40"/>
          <w:lang w:val="es-EC" w:eastAsia="es-EC"/>
        </w:rPr>
        <w:drawing>
          <wp:anchor distT="0" distB="0" distL="114300" distR="114300" simplePos="0" relativeHeight="251658240" behindDoc="0" locked="0" layoutInCell="1" allowOverlap="1">
            <wp:simplePos x="0" y="0"/>
            <wp:positionH relativeFrom="column">
              <wp:posOffset>-1080135</wp:posOffset>
            </wp:positionH>
            <wp:positionV relativeFrom="paragraph">
              <wp:posOffset>-680720</wp:posOffset>
            </wp:positionV>
            <wp:extent cx="7761605" cy="2631440"/>
            <wp:effectExtent l="0" t="0" r="10795" b="10160"/>
            <wp:wrapNone/>
            <wp:docPr id="1" name="Imagen 1" descr="PE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U.jpg"/>
                    <pic:cNvPicPr/>
                  </pic:nvPicPr>
                  <pic:blipFill>
                    <a:blip r:embed="rId8"/>
                    <a:stretch>
                      <a:fillRect/>
                    </a:stretch>
                  </pic:blipFill>
                  <pic:spPr>
                    <a:xfrm>
                      <a:off x="0" y="0"/>
                      <a:ext cx="7761605" cy="2631440"/>
                    </a:xfrm>
                    <a:prstGeom prst="rect">
                      <a:avLst/>
                    </a:prstGeom>
                  </pic:spPr>
                </pic:pic>
              </a:graphicData>
            </a:graphic>
          </wp:anchor>
        </w:drawing>
      </w:r>
    </w:p>
    <w:p w:rsidR="00275ECA" w:rsidRDefault="00275ECA" w:rsidP="005A65B2">
      <w:pPr>
        <w:spacing w:after="0" w:line="240" w:lineRule="auto"/>
        <w:ind w:left="-1701"/>
        <w:contextualSpacing/>
        <w:jc w:val="center"/>
        <w:rPr>
          <w:rFonts w:ascii="Century Gothic" w:eastAsia="PMingLiU" w:hAnsi="Century Gothic" w:cs="Arial"/>
          <w:b/>
          <w:color w:val="1F497D" w:themeColor="text2"/>
          <w:sz w:val="48"/>
          <w:szCs w:val="40"/>
          <w:lang w:eastAsia="zh-CN"/>
        </w:rPr>
      </w:pPr>
    </w:p>
    <w:p w:rsidR="00275ECA" w:rsidRDefault="00275ECA" w:rsidP="005A65B2">
      <w:pPr>
        <w:spacing w:after="0" w:line="240" w:lineRule="auto"/>
        <w:ind w:left="-1701"/>
        <w:contextualSpacing/>
        <w:jc w:val="center"/>
        <w:rPr>
          <w:rFonts w:ascii="Century Gothic" w:eastAsia="PMingLiU" w:hAnsi="Century Gothic" w:cs="Arial"/>
          <w:b/>
          <w:color w:val="1F497D" w:themeColor="text2"/>
          <w:sz w:val="48"/>
          <w:szCs w:val="40"/>
          <w:lang w:eastAsia="zh-CN"/>
        </w:rPr>
      </w:pPr>
    </w:p>
    <w:p w:rsidR="00275ECA" w:rsidRDefault="00275ECA" w:rsidP="005A65B2">
      <w:pPr>
        <w:spacing w:after="0" w:line="240" w:lineRule="auto"/>
        <w:ind w:left="-1701"/>
        <w:contextualSpacing/>
        <w:jc w:val="center"/>
        <w:rPr>
          <w:rFonts w:ascii="Century Gothic" w:eastAsia="PMingLiU" w:hAnsi="Century Gothic" w:cs="Arial"/>
          <w:b/>
          <w:color w:val="1F497D" w:themeColor="text2"/>
          <w:sz w:val="48"/>
          <w:szCs w:val="40"/>
          <w:lang w:eastAsia="zh-CN"/>
        </w:rPr>
      </w:pPr>
    </w:p>
    <w:p w:rsidR="00275ECA" w:rsidRDefault="00275ECA" w:rsidP="005A65B2">
      <w:pPr>
        <w:spacing w:after="0" w:line="240" w:lineRule="auto"/>
        <w:ind w:left="-1701"/>
        <w:contextualSpacing/>
        <w:jc w:val="center"/>
        <w:rPr>
          <w:rFonts w:ascii="Century Gothic" w:eastAsia="PMingLiU" w:hAnsi="Century Gothic" w:cs="Arial"/>
          <w:b/>
          <w:color w:val="1F497D" w:themeColor="text2"/>
          <w:sz w:val="48"/>
          <w:szCs w:val="40"/>
          <w:lang w:eastAsia="zh-CN"/>
        </w:rPr>
      </w:pPr>
    </w:p>
    <w:bookmarkEnd w:id="0"/>
    <w:p w:rsidR="002767BF" w:rsidRPr="0073206A" w:rsidRDefault="002767BF" w:rsidP="00FB42BE">
      <w:pPr>
        <w:spacing w:after="0" w:line="240" w:lineRule="auto"/>
        <w:jc w:val="center"/>
        <w:rPr>
          <w:rFonts w:ascii="Century Gothic" w:eastAsia="PMingLiU" w:hAnsi="Century Gothic" w:cs="Arial"/>
          <w:b/>
          <w:noProof/>
          <w:color w:val="1F497D" w:themeColor="text2"/>
          <w:sz w:val="36"/>
          <w:szCs w:val="40"/>
          <w:lang w:val="es-ES_tradnl" w:eastAsia="es-ES_tradnl"/>
        </w:rPr>
      </w:pPr>
    </w:p>
    <w:p w:rsidR="004270F6" w:rsidRDefault="003F2202" w:rsidP="008244C0">
      <w:pPr>
        <w:spacing w:after="0" w:line="240" w:lineRule="auto"/>
        <w:jc w:val="center"/>
        <w:rPr>
          <w:rFonts w:ascii="Century Gothic" w:eastAsia="PMingLiU" w:hAnsi="Century Gothic" w:cs="Arial"/>
          <w:b/>
          <w:noProof/>
          <w:color w:val="1F497D" w:themeColor="text2"/>
          <w:sz w:val="48"/>
          <w:szCs w:val="40"/>
          <w:lang w:val="es-ES_tradnl" w:eastAsia="es-ES_tradnl"/>
        </w:rPr>
      </w:pPr>
      <w:r>
        <w:rPr>
          <w:rFonts w:ascii="Century Gothic" w:eastAsia="PMingLiU" w:hAnsi="Century Gothic" w:cs="Arial"/>
          <w:b/>
          <w:noProof/>
          <w:color w:val="1F497D" w:themeColor="text2"/>
          <w:sz w:val="48"/>
          <w:szCs w:val="40"/>
          <w:lang w:val="es-ES_tradnl" w:eastAsia="es-ES_tradnl"/>
        </w:rPr>
        <w:t>GASTRONOMÍA DEL SUR</w:t>
      </w:r>
    </w:p>
    <w:p w:rsidR="003F2202" w:rsidRPr="003F2202" w:rsidRDefault="003F2202" w:rsidP="0073206A">
      <w:pPr>
        <w:spacing w:after="0" w:line="240" w:lineRule="auto"/>
        <w:ind w:left="-567"/>
        <w:jc w:val="center"/>
        <w:rPr>
          <w:rFonts w:ascii="Century Gothic" w:eastAsia="PMingLiU" w:hAnsi="Century Gothic" w:cs="Arial"/>
          <w:b/>
          <w:noProof/>
          <w:color w:val="00B0F0"/>
          <w:sz w:val="32"/>
          <w:szCs w:val="32"/>
          <w:lang w:val="es-ES_tradnl" w:eastAsia="es-ES_tradnl"/>
        </w:rPr>
      </w:pPr>
      <w:r w:rsidRPr="003F2202">
        <w:rPr>
          <w:rFonts w:ascii="Century Gothic" w:eastAsia="PMingLiU" w:hAnsi="Century Gothic" w:cs="Arial"/>
          <w:b/>
          <w:noProof/>
          <w:color w:val="00B0F0"/>
          <w:sz w:val="32"/>
          <w:szCs w:val="32"/>
          <w:lang w:val="es-ES_tradnl" w:eastAsia="es-ES_tradnl"/>
        </w:rPr>
        <w:t>Tour Gastronómico a pie en Barranco (Lima) - Tour Gastronómico (Arequipa)</w:t>
      </w:r>
      <w:r>
        <w:rPr>
          <w:rFonts w:ascii="Century Gothic" w:eastAsia="PMingLiU" w:hAnsi="Century Gothic" w:cs="Arial"/>
          <w:b/>
          <w:noProof/>
          <w:color w:val="00B0F0"/>
          <w:sz w:val="32"/>
          <w:szCs w:val="32"/>
          <w:lang w:val="es-ES_tradnl" w:eastAsia="es-ES_tradnl"/>
        </w:rPr>
        <w:t xml:space="preserve"> – </w:t>
      </w:r>
      <w:r w:rsidRPr="003F2202">
        <w:rPr>
          <w:rFonts w:ascii="Century Gothic" w:eastAsia="PMingLiU" w:hAnsi="Century Gothic" w:cs="Arial"/>
          <w:b/>
          <w:noProof/>
          <w:color w:val="00B0F0"/>
          <w:sz w:val="32"/>
          <w:szCs w:val="32"/>
          <w:lang w:val="es-ES_tradnl" w:eastAsia="es-ES_tradnl"/>
        </w:rPr>
        <w:t>Clases</w:t>
      </w:r>
      <w:r>
        <w:rPr>
          <w:rFonts w:ascii="Century Gothic" w:eastAsia="PMingLiU" w:hAnsi="Century Gothic" w:cs="Arial"/>
          <w:b/>
          <w:noProof/>
          <w:color w:val="00B0F0"/>
          <w:sz w:val="32"/>
          <w:szCs w:val="32"/>
          <w:lang w:val="es-ES_tradnl" w:eastAsia="es-ES_tradnl"/>
        </w:rPr>
        <w:t xml:space="preserve"> </w:t>
      </w:r>
      <w:r w:rsidRPr="003F2202">
        <w:rPr>
          <w:rFonts w:ascii="Century Gothic" w:eastAsia="PMingLiU" w:hAnsi="Century Gothic" w:cs="Arial"/>
          <w:b/>
          <w:noProof/>
          <w:color w:val="00B0F0"/>
          <w:sz w:val="32"/>
          <w:szCs w:val="32"/>
          <w:lang w:val="es-ES_tradnl" w:eastAsia="es-ES_tradnl"/>
        </w:rPr>
        <w:t>Cocina y Taller de chocolate (Cusco) - Excursión (Machu Picchu)</w:t>
      </w:r>
    </w:p>
    <w:p w:rsidR="0031391D" w:rsidRDefault="003F2202" w:rsidP="003F2202">
      <w:pPr>
        <w:spacing w:after="0" w:line="240" w:lineRule="auto"/>
        <w:jc w:val="center"/>
        <w:rPr>
          <w:rFonts w:ascii="Century Gothic" w:eastAsia="PMingLiU" w:hAnsi="Century Gothic" w:cs="Arial"/>
          <w:b/>
          <w:color w:val="E36C0A" w:themeColor="accent6" w:themeShade="BF"/>
          <w:sz w:val="32"/>
          <w:szCs w:val="32"/>
        </w:rPr>
      </w:pPr>
      <w:r>
        <w:rPr>
          <w:rFonts w:ascii="Century Gothic" w:eastAsia="PMingLiU" w:hAnsi="Century Gothic" w:cs="Arial"/>
          <w:b/>
          <w:color w:val="E36C0A" w:themeColor="accent6" w:themeShade="BF"/>
          <w:sz w:val="32"/>
          <w:szCs w:val="32"/>
        </w:rPr>
        <w:t xml:space="preserve">8 </w:t>
      </w:r>
      <w:r w:rsidR="00FB42BE" w:rsidRPr="00CA3AAF">
        <w:rPr>
          <w:rFonts w:ascii="Century Gothic" w:eastAsia="PMingLiU" w:hAnsi="Century Gothic" w:cs="Arial"/>
          <w:b/>
          <w:color w:val="E36C0A" w:themeColor="accent6" w:themeShade="BF"/>
          <w:sz w:val="32"/>
          <w:szCs w:val="32"/>
        </w:rPr>
        <w:t>Días/</w:t>
      </w:r>
      <w:r>
        <w:rPr>
          <w:rFonts w:ascii="Century Gothic" w:eastAsia="PMingLiU" w:hAnsi="Century Gothic" w:cs="Arial"/>
          <w:b/>
          <w:color w:val="E36C0A" w:themeColor="accent6" w:themeShade="BF"/>
          <w:sz w:val="32"/>
          <w:szCs w:val="32"/>
        </w:rPr>
        <w:t>7</w:t>
      </w:r>
      <w:r w:rsidR="00FB42BE" w:rsidRPr="00CA3AAF">
        <w:rPr>
          <w:rFonts w:ascii="Century Gothic" w:eastAsia="PMingLiU" w:hAnsi="Century Gothic" w:cs="Arial"/>
          <w:b/>
          <w:color w:val="E36C0A" w:themeColor="accent6" w:themeShade="BF"/>
          <w:sz w:val="32"/>
          <w:szCs w:val="32"/>
        </w:rPr>
        <w:t xml:space="preserve"> Noches</w:t>
      </w:r>
    </w:p>
    <w:p w:rsidR="00275ECA" w:rsidRPr="00CA3AAF" w:rsidRDefault="00275ECA" w:rsidP="003F2202">
      <w:pPr>
        <w:spacing w:after="0" w:line="240" w:lineRule="auto"/>
        <w:jc w:val="center"/>
        <w:rPr>
          <w:rFonts w:ascii="Century Gothic" w:eastAsia="PMingLiU" w:hAnsi="Century Gothic" w:cs="Arial"/>
          <w:b/>
          <w:color w:val="000000" w:themeColor="text1"/>
        </w:rPr>
      </w:pPr>
      <w:r w:rsidRPr="00CA3AAF">
        <w:rPr>
          <w:rFonts w:ascii="Century Gothic" w:eastAsia="PMingLiU" w:hAnsi="Century Gothic" w:cs="Arial"/>
          <w:b/>
          <w:color w:val="000000" w:themeColor="text1"/>
        </w:rPr>
        <w:t>Vigencia: 31 de Diciembre, 2020.</w:t>
      </w:r>
    </w:p>
    <w:p w:rsidR="00AD214C" w:rsidRDefault="00AD214C" w:rsidP="00AD214C">
      <w:pPr>
        <w:spacing w:after="0" w:line="240" w:lineRule="auto"/>
        <w:jc w:val="both"/>
        <w:rPr>
          <w:rFonts w:ascii="Century Gothic" w:eastAsia="PMingLiU" w:hAnsi="Century Gothic" w:cs="Arial"/>
          <w:b/>
          <w:color w:val="1F497D"/>
          <w:sz w:val="20"/>
        </w:rPr>
      </w:pPr>
    </w:p>
    <w:p w:rsidR="00A908B9" w:rsidRDefault="00A908B9" w:rsidP="00AD214C">
      <w:pPr>
        <w:spacing w:after="0" w:line="240" w:lineRule="auto"/>
        <w:jc w:val="both"/>
        <w:rPr>
          <w:rFonts w:ascii="Century Gothic" w:eastAsia="PMingLiU" w:hAnsi="Century Gothic" w:cs="Arial"/>
          <w:b/>
          <w:color w:val="1F497D"/>
          <w:sz w:val="20"/>
        </w:rPr>
      </w:pPr>
    </w:p>
    <w:p w:rsidR="003F2202" w:rsidRDefault="00FB42BE" w:rsidP="003F2202">
      <w:pPr>
        <w:spacing w:after="0" w:line="240" w:lineRule="auto"/>
        <w:jc w:val="both"/>
        <w:rPr>
          <w:rFonts w:ascii="Century Gothic" w:eastAsia="PMingLiU" w:hAnsi="Century Gothic" w:cs="Arial"/>
          <w:b/>
          <w:color w:val="1F497D"/>
          <w:sz w:val="20"/>
        </w:rPr>
      </w:pPr>
      <w:r w:rsidRPr="00481A97">
        <w:rPr>
          <w:rFonts w:ascii="Century Gothic" w:eastAsia="PMingLiU" w:hAnsi="Century Gothic" w:cs="Arial"/>
          <w:b/>
          <w:color w:val="1F497D"/>
          <w:sz w:val="20"/>
        </w:rPr>
        <w:t>ITINERARIO:</w:t>
      </w:r>
    </w:p>
    <w:p w:rsidR="003F2202" w:rsidRDefault="003F2202" w:rsidP="003F2202">
      <w:pPr>
        <w:spacing w:after="0" w:line="240" w:lineRule="auto"/>
        <w:jc w:val="both"/>
        <w:rPr>
          <w:rFonts w:ascii="Century Gothic" w:eastAsia="PMingLiU" w:hAnsi="Century Gothic" w:cs="Arial"/>
          <w:b/>
          <w:color w:val="1F497D"/>
          <w:sz w:val="20"/>
        </w:rPr>
      </w:pPr>
    </w:p>
    <w:p w:rsidR="003F2202" w:rsidRDefault="003F2202" w:rsidP="003F2202">
      <w:pPr>
        <w:spacing w:after="0" w:line="240" w:lineRule="auto"/>
        <w:jc w:val="both"/>
        <w:rPr>
          <w:rFonts w:ascii="Century Gothic" w:hAnsi="Century Gothic"/>
          <w:sz w:val="18"/>
          <w:szCs w:val="20"/>
          <w:lang w:val="es-ES"/>
        </w:rPr>
      </w:pPr>
      <w:r>
        <w:rPr>
          <w:rFonts w:ascii="Century Gothic" w:eastAsia="PMingLiU" w:hAnsi="Century Gothic" w:cs="Arial"/>
          <w:b/>
          <w:color w:val="1F497D"/>
          <w:sz w:val="18"/>
          <w:szCs w:val="18"/>
          <w:lang w:val="es-ES"/>
        </w:rPr>
        <w:t xml:space="preserve">Día 1: Lima </w:t>
      </w:r>
      <w:r>
        <w:rPr>
          <w:rFonts w:ascii="Century Gothic" w:hAnsi="Century Gothic"/>
          <w:sz w:val="18"/>
          <w:szCs w:val="20"/>
          <w:lang w:val="es-ES"/>
        </w:rPr>
        <w:t>Llegada a la ciudad de Lima, asistencia y traslado al hotel. Resto del día libre para hacer</w:t>
      </w:r>
    </w:p>
    <w:p w:rsidR="003F2202" w:rsidRPr="003F2202" w:rsidRDefault="003F2202" w:rsidP="003F2202">
      <w:pPr>
        <w:spacing w:after="0" w:line="240" w:lineRule="auto"/>
        <w:jc w:val="both"/>
        <w:rPr>
          <w:rFonts w:ascii="Century Gothic" w:eastAsia="PMingLiU" w:hAnsi="Century Gothic" w:cs="Arial"/>
          <w:b/>
          <w:color w:val="1F497D"/>
          <w:sz w:val="20"/>
        </w:rPr>
      </w:pPr>
      <w:proofErr w:type="gramStart"/>
      <w:r>
        <w:rPr>
          <w:rFonts w:ascii="Century Gothic" w:hAnsi="Century Gothic"/>
          <w:sz w:val="18"/>
          <w:szCs w:val="20"/>
          <w:lang w:val="es-ES"/>
        </w:rPr>
        <w:t>actividades</w:t>
      </w:r>
      <w:proofErr w:type="gramEnd"/>
      <w:r>
        <w:rPr>
          <w:rFonts w:ascii="Century Gothic" w:hAnsi="Century Gothic"/>
          <w:sz w:val="18"/>
          <w:szCs w:val="20"/>
          <w:lang w:val="es-ES"/>
        </w:rPr>
        <w:t xml:space="preserve"> de su propio interés. Alojamiento en Lima.</w:t>
      </w:r>
    </w:p>
    <w:p w:rsidR="003F2202" w:rsidRDefault="003F2202" w:rsidP="003F2202">
      <w:pPr>
        <w:tabs>
          <w:tab w:val="left" w:pos="2865"/>
        </w:tabs>
        <w:spacing w:after="0" w:line="240" w:lineRule="auto"/>
        <w:ind w:right="49"/>
        <w:rPr>
          <w:rFonts w:ascii="Century Gothic" w:eastAsia="PMingLiU" w:hAnsi="Century Gothic"/>
          <w:b/>
          <w:sz w:val="18"/>
          <w:szCs w:val="18"/>
          <w:lang w:val="es-ES"/>
        </w:rPr>
      </w:pPr>
      <w:r>
        <w:rPr>
          <w:rFonts w:ascii="Century Gothic" w:eastAsia="PMingLiU" w:hAnsi="Century Gothic"/>
          <w:b/>
          <w:sz w:val="18"/>
          <w:szCs w:val="18"/>
          <w:lang w:val="es-ES"/>
        </w:rPr>
        <w:t xml:space="preserve">Alimentación: Ninguna </w:t>
      </w:r>
    </w:p>
    <w:p w:rsidR="003F2202" w:rsidRDefault="003F2202" w:rsidP="003F2202">
      <w:pPr>
        <w:tabs>
          <w:tab w:val="left" w:pos="2865"/>
        </w:tabs>
        <w:spacing w:after="0" w:line="240" w:lineRule="auto"/>
        <w:ind w:right="49"/>
        <w:rPr>
          <w:rFonts w:ascii="Century Gothic" w:eastAsia="PMingLiU" w:hAnsi="Century Gothic"/>
          <w:b/>
          <w:sz w:val="18"/>
          <w:szCs w:val="18"/>
          <w:lang w:val="es-ES"/>
        </w:rPr>
      </w:pPr>
    </w:p>
    <w:p w:rsidR="003F2202" w:rsidRPr="003F2202" w:rsidRDefault="003F2202" w:rsidP="003F2202">
      <w:pPr>
        <w:tabs>
          <w:tab w:val="left" w:pos="2865"/>
        </w:tabs>
        <w:spacing w:after="0" w:line="240" w:lineRule="auto"/>
        <w:ind w:right="49"/>
        <w:rPr>
          <w:rFonts w:ascii="Century Gothic" w:eastAsia="PMingLiU" w:hAnsi="Century Gothic"/>
          <w:b/>
          <w:sz w:val="18"/>
          <w:szCs w:val="18"/>
          <w:lang w:val="es-ES"/>
        </w:rPr>
      </w:pPr>
      <w:r>
        <w:rPr>
          <w:rFonts w:ascii="Century Gothic" w:eastAsia="PMingLiU" w:hAnsi="Century Gothic" w:cs="Arial"/>
          <w:b/>
          <w:color w:val="1F497D"/>
          <w:sz w:val="18"/>
          <w:szCs w:val="18"/>
          <w:lang w:val="es-ES"/>
        </w:rPr>
        <w:t xml:space="preserve">Día 2: Lima – HD Tour Gastronómico a pie en Barranco. </w:t>
      </w:r>
    </w:p>
    <w:p w:rsidR="003F2202" w:rsidRDefault="003F2202" w:rsidP="003F2202">
      <w:pPr>
        <w:spacing w:after="0" w:line="240" w:lineRule="auto"/>
        <w:ind w:right="49"/>
        <w:jc w:val="both"/>
        <w:rPr>
          <w:rFonts w:ascii="Century Gothic" w:eastAsia="Times New Roman" w:hAnsi="Century Gothic" w:cs="Times New Roman"/>
          <w:sz w:val="18"/>
          <w:szCs w:val="18"/>
          <w:lang w:val="es-ES"/>
        </w:rPr>
      </w:pPr>
      <w:r>
        <w:rPr>
          <w:rFonts w:ascii="Century Gothic" w:eastAsia="Times New Roman" w:hAnsi="Century Gothic"/>
          <w:sz w:val="18"/>
          <w:szCs w:val="18"/>
          <w:lang w:val="es-ES"/>
        </w:rPr>
        <w:t>Este día tendrá un divertido recorrido en el que podrá descubrir los secretos de la gastronomía peruana. Probará una variedad de sabores por uno de los barrios más bellos, artísticos y bohemios de Lima, Barranco. Interactuará con nuestros anfitriones locales para aprender a preparar el famoso ceviche y pisco sour. Aprende sobre los detalles históricos y culturales detrás de cada plato que tendrás la oportunidad de probar durante este tour de 4 horas caminando por las calles de Barranco. Retorno al hotel y resto del Día libre para actividades de su propio interés.</w:t>
      </w:r>
    </w:p>
    <w:p w:rsidR="003F2202" w:rsidRDefault="003F2202" w:rsidP="003F2202">
      <w:pPr>
        <w:spacing w:after="0" w:line="240" w:lineRule="auto"/>
        <w:ind w:right="49"/>
        <w:jc w:val="both"/>
        <w:rPr>
          <w:rFonts w:ascii="Century Gothic" w:eastAsia="Times New Roman" w:hAnsi="Century Gothic"/>
          <w:sz w:val="18"/>
          <w:szCs w:val="18"/>
          <w:lang w:val="es-ES"/>
        </w:rPr>
      </w:pPr>
      <w:r>
        <w:rPr>
          <w:rFonts w:ascii="Century Gothic" w:eastAsia="Times New Roman" w:hAnsi="Century Gothic"/>
          <w:sz w:val="18"/>
          <w:szCs w:val="18"/>
          <w:lang w:val="es-ES"/>
        </w:rPr>
        <w:t>Alojamiento en Lima.</w:t>
      </w:r>
    </w:p>
    <w:p w:rsidR="003F2202" w:rsidRDefault="003F2202" w:rsidP="003F2202">
      <w:pPr>
        <w:spacing w:after="0" w:line="240" w:lineRule="auto"/>
        <w:ind w:right="49"/>
        <w:rPr>
          <w:rFonts w:ascii="Century Gothic" w:eastAsia="PMingLiU" w:hAnsi="Century Gothic"/>
          <w:b/>
          <w:sz w:val="18"/>
          <w:szCs w:val="18"/>
          <w:lang w:val="es-ES"/>
        </w:rPr>
      </w:pPr>
      <w:r>
        <w:rPr>
          <w:rFonts w:ascii="Century Gothic" w:eastAsia="PMingLiU" w:hAnsi="Century Gothic"/>
          <w:b/>
          <w:sz w:val="18"/>
          <w:szCs w:val="18"/>
          <w:lang w:val="es-ES"/>
        </w:rPr>
        <w:t>Alimentación: Desayuno y almuerzo</w:t>
      </w:r>
    </w:p>
    <w:p w:rsidR="003F2202" w:rsidRDefault="003F2202" w:rsidP="003F2202">
      <w:pPr>
        <w:pStyle w:val="Sinespaciado"/>
        <w:ind w:right="49"/>
        <w:rPr>
          <w:rFonts w:ascii="Century Gothic" w:hAnsi="Century Gothic"/>
          <w:sz w:val="18"/>
          <w:szCs w:val="20"/>
          <w:lang w:val="es-ES"/>
        </w:rPr>
      </w:pPr>
    </w:p>
    <w:p w:rsidR="003F2202" w:rsidRDefault="003F2202" w:rsidP="003F2202">
      <w:pPr>
        <w:spacing w:after="0" w:line="240" w:lineRule="auto"/>
        <w:ind w:right="49"/>
        <w:jc w:val="both"/>
        <w:rPr>
          <w:rFonts w:ascii="Century Gothic" w:eastAsia="PMingLiU" w:hAnsi="Century Gothic" w:cs="Arial"/>
          <w:b/>
          <w:color w:val="1F497D"/>
          <w:sz w:val="18"/>
          <w:szCs w:val="18"/>
          <w:lang w:val="es-ES"/>
        </w:rPr>
      </w:pPr>
      <w:r>
        <w:rPr>
          <w:rFonts w:ascii="Century Gothic" w:eastAsia="PMingLiU" w:hAnsi="Century Gothic" w:cs="Arial"/>
          <w:b/>
          <w:color w:val="1F497D"/>
          <w:sz w:val="18"/>
          <w:szCs w:val="18"/>
          <w:lang w:val="es-ES"/>
        </w:rPr>
        <w:t xml:space="preserve">Día 3: Lima / Arequipa - City Tour &amp; Convento de Santa Catalina </w:t>
      </w:r>
    </w:p>
    <w:p w:rsidR="003F2202" w:rsidRDefault="003F2202" w:rsidP="003F2202">
      <w:pPr>
        <w:pStyle w:val="Sinespaciado"/>
        <w:ind w:right="49"/>
        <w:jc w:val="both"/>
        <w:rPr>
          <w:rFonts w:ascii="Century Gothic" w:hAnsi="Century Gothic"/>
          <w:sz w:val="18"/>
          <w:szCs w:val="20"/>
          <w:lang w:val="es-ES"/>
        </w:rPr>
      </w:pPr>
      <w:r>
        <w:rPr>
          <w:rFonts w:ascii="Century Gothic" w:hAnsi="Century Gothic"/>
          <w:sz w:val="18"/>
          <w:szCs w:val="20"/>
          <w:lang w:val="es-ES"/>
        </w:rPr>
        <w:t xml:space="preserve">A la hora indicada salida hacia el aeropuerto para tomar su vuelo con destino a la ciudad de Arequipa. A su llegada asistencia y traslado al hotel. </w:t>
      </w:r>
      <w:r>
        <w:rPr>
          <w:rFonts w:ascii="Century Gothic" w:hAnsi="Century Gothic"/>
          <w:bCs/>
          <w:iCs/>
          <w:color w:val="000000"/>
          <w:sz w:val="18"/>
          <w:szCs w:val="20"/>
          <w:lang w:val="es-ES"/>
        </w:rPr>
        <w:t>Por la tarde d</w:t>
      </w:r>
      <w:r>
        <w:rPr>
          <w:rFonts w:ascii="Century Gothic" w:hAnsi="Century Gothic"/>
          <w:sz w:val="18"/>
          <w:szCs w:val="20"/>
          <w:lang w:val="es-ES"/>
        </w:rPr>
        <w:t xml:space="preserve">éjese cautivar por la bella “Ciudad Blanca de Arequipa”, denominada así por sus construcciones arquitectónicas con piedra volcánica y sillar; conozca su plaza principal, aprecie su catedral e iglesias coloniales, haga una parada en los Miradores de Carmen Alto y </w:t>
      </w:r>
      <w:proofErr w:type="spellStart"/>
      <w:r>
        <w:rPr>
          <w:rFonts w:ascii="Century Gothic" w:hAnsi="Century Gothic"/>
          <w:sz w:val="18"/>
          <w:szCs w:val="20"/>
          <w:lang w:val="es-ES"/>
        </w:rPr>
        <w:t>Yanahuara</w:t>
      </w:r>
      <w:proofErr w:type="spellEnd"/>
      <w:r>
        <w:rPr>
          <w:rFonts w:ascii="Century Gothic" w:hAnsi="Century Gothic"/>
          <w:sz w:val="18"/>
          <w:szCs w:val="20"/>
          <w:lang w:val="es-ES"/>
        </w:rPr>
        <w:t xml:space="preserve"> para obtener la clásica foto de la ciudad. Finalmente, visite el Convento de Santa Catalina recorriendo sus claustros, celdas, fuentes de sillar con jardines y estrechas calles. Alojamiento en Arequipa.</w:t>
      </w:r>
    </w:p>
    <w:p w:rsidR="003F2202" w:rsidRDefault="003F2202" w:rsidP="003F2202">
      <w:pPr>
        <w:spacing w:after="0" w:line="240" w:lineRule="auto"/>
        <w:ind w:right="49"/>
        <w:jc w:val="both"/>
        <w:rPr>
          <w:rFonts w:ascii="Century Gothic" w:eastAsia="Calibri" w:hAnsi="Century Gothic"/>
          <w:b/>
          <w:bCs/>
          <w:iCs/>
          <w:sz w:val="18"/>
          <w:szCs w:val="18"/>
          <w:lang w:val="es-ES"/>
        </w:rPr>
      </w:pPr>
      <w:r>
        <w:rPr>
          <w:rFonts w:ascii="Century Gothic" w:eastAsia="Calibri" w:hAnsi="Century Gothic"/>
          <w:b/>
          <w:bCs/>
          <w:iCs/>
          <w:sz w:val="18"/>
          <w:szCs w:val="18"/>
          <w:lang w:val="es-ES"/>
        </w:rPr>
        <w:t xml:space="preserve">Alimentación: Desayuno </w:t>
      </w:r>
    </w:p>
    <w:p w:rsidR="003F2202" w:rsidRDefault="003F2202" w:rsidP="003F2202">
      <w:pPr>
        <w:pStyle w:val="Sinespaciado"/>
        <w:ind w:right="49"/>
        <w:rPr>
          <w:rFonts w:ascii="Century Gothic" w:hAnsi="Century Gothic"/>
          <w:sz w:val="18"/>
          <w:szCs w:val="20"/>
          <w:lang w:val="es-ES"/>
        </w:rPr>
      </w:pPr>
    </w:p>
    <w:p w:rsidR="003F2202" w:rsidRDefault="003F2202" w:rsidP="003F2202">
      <w:pPr>
        <w:spacing w:after="0" w:line="240" w:lineRule="auto"/>
        <w:ind w:right="49"/>
        <w:jc w:val="both"/>
        <w:rPr>
          <w:rFonts w:ascii="Century Gothic" w:eastAsia="PMingLiU" w:hAnsi="Century Gothic" w:cs="Arial"/>
          <w:b/>
          <w:color w:val="1F497D"/>
          <w:sz w:val="18"/>
          <w:szCs w:val="18"/>
          <w:lang w:val="es-ES"/>
        </w:rPr>
      </w:pPr>
      <w:r>
        <w:rPr>
          <w:rFonts w:ascii="Century Gothic" w:eastAsia="PMingLiU" w:hAnsi="Century Gothic" w:cs="Arial"/>
          <w:b/>
          <w:color w:val="1F497D"/>
          <w:sz w:val="18"/>
          <w:szCs w:val="18"/>
          <w:lang w:val="es-ES"/>
        </w:rPr>
        <w:t>Día 4: Arequipa – Tour Gastronómico</w:t>
      </w:r>
    </w:p>
    <w:p w:rsidR="003F2202" w:rsidRDefault="003F2202" w:rsidP="003F2202">
      <w:pPr>
        <w:pStyle w:val="Sinespaciado"/>
        <w:ind w:right="49"/>
        <w:jc w:val="both"/>
        <w:rPr>
          <w:rFonts w:ascii="Century Gothic" w:hAnsi="Century Gothic"/>
          <w:sz w:val="18"/>
          <w:szCs w:val="20"/>
          <w:lang w:val="es-ES"/>
        </w:rPr>
      </w:pPr>
      <w:r>
        <w:rPr>
          <w:rFonts w:ascii="Century Gothic" w:hAnsi="Century Gothic"/>
          <w:sz w:val="18"/>
          <w:szCs w:val="20"/>
          <w:lang w:val="es-ES"/>
        </w:rPr>
        <w:t xml:space="preserve">Por la mañana iniciaremos visitando el mercado tradicional de San Camilo, aquí podrá conocer los productos base que se utilizan en la gastronomía Arequipeña. Podrá comprar o degustar de algunos sabores de Arequipa y de frutas únicas en el recorrido al interior del mercado. Posteriormente tenemos opción de visitar una tradicional “picantería” o un exclusivo restaurante en la ciudad. En la picantería tradicional arequipeña, podremos observar y recibir información de cómo se preparan los platos típicos de Arequipa y </w:t>
      </w:r>
      <w:r>
        <w:rPr>
          <w:rFonts w:ascii="Century Gothic" w:hAnsi="Century Gothic"/>
          <w:sz w:val="18"/>
          <w:szCs w:val="20"/>
          <w:lang w:val="es-ES"/>
        </w:rPr>
        <w:lastRenderedPageBreak/>
        <w:t xml:space="preserve">también apreciar la ambientación de la picantería y ver el uso de los batanes de piedra y la elaboración de la chicha de jora, para luego degustar algún platillo como aperitivo ligero, para finalmente beber un “prende y apaga” que es la bebida tradicional de las picanterías arequipeñas de antaño. </w:t>
      </w:r>
    </w:p>
    <w:p w:rsidR="003F2202" w:rsidRDefault="003F2202" w:rsidP="003F2202">
      <w:pPr>
        <w:pStyle w:val="Sinespaciado"/>
        <w:ind w:right="49"/>
        <w:jc w:val="both"/>
        <w:rPr>
          <w:rFonts w:ascii="Century Gothic" w:hAnsi="Century Gothic"/>
          <w:sz w:val="18"/>
          <w:szCs w:val="20"/>
          <w:lang w:val="es-ES"/>
        </w:rPr>
      </w:pPr>
      <w:r>
        <w:rPr>
          <w:rFonts w:ascii="Century Gothic" w:hAnsi="Century Gothic"/>
          <w:sz w:val="18"/>
          <w:szCs w:val="20"/>
          <w:lang w:val="es-ES"/>
        </w:rPr>
        <w:t xml:space="preserve">La visita también se podrá realizar a un restaurante que ofrece comida gourmet, comida del mar y gastronomía típica Arequipeña, en donde al igual que la picantería podrán observar y recibir la información respectiva de parte de los chefs respecto de la gastronomía que ofrecen y enseñar la preparación de algunos jugos, bebidas y cocteles que se consumen en Arequipa. Asimismo, se podrá aprender a preparar y luego degustar los típicos postres Arequipeños como el queso helado, el pastel de choclo, etc. Almorzaremos en uno de los restaurantes o picanterías más reconocidas de la región que nos ofrecen en su mayoría una variedad de platos regionales del mar y de la tierra, cocinados con una sazón especial en un ambiente natural. </w:t>
      </w:r>
    </w:p>
    <w:p w:rsidR="003F2202" w:rsidRDefault="003F2202" w:rsidP="003F2202">
      <w:pPr>
        <w:pStyle w:val="Sinespaciado"/>
        <w:ind w:right="49"/>
        <w:jc w:val="both"/>
        <w:rPr>
          <w:rFonts w:ascii="Century Gothic" w:hAnsi="Century Gothic"/>
          <w:bCs/>
          <w:iCs/>
          <w:color w:val="000000"/>
          <w:sz w:val="18"/>
          <w:szCs w:val="20"/>
          <w:lang w:val="es-ES"/>
        </w:rPr>
      </w:pPr>
      <w:r>
        <w:rPr>
          <w:rFonts w:ascii="Century Gothic" w:hAnsi="Century Gothic"/>
          <w:sz w:val="18"/>
          <w:szCs w:val="20"/>
          <w:lang w:val="es-ES"/>
        </w:rPr>
        <w:t xml:space="preserve">En ellos encontramos especialidades como son </w:t>
      </w:r>
      <w:proofErr w:type="spellStart"/>
      <w:r>
        <w:rPr>
          <w:rFonts w:ascii="Century Gothic" w:hAnsi="Century Gothic"/>
          <w:sz w:val="18"/>
          <w:szCs w:val="20"/>
          <w:lang w:val="es-ES"/>
        </w:rPr>
        <w:t>Takoyaky</w:t>
      </w:r>
      <w:proofErr w:type="spellEnd"/>
      <w:r>
        <w:rPr>
          <w:rFonts w:ascii="Century Gothic" w:hAnsi="Century Gothic"/>
          <w:sz w:val="18"/>
          <w:szCs w:val="20"/>
          <w:lang w:val="es-ES"/>
        </w:rPr>
        <w:t xml:space="preserve"> de camarón, ceviches, chita voladora, rocoto relleno de mariscos, lenguado al plato, arroz con conchas negras, arroz de mariscos, y tiraditos en general. Y una variedad de platos en lomo fino. Resto de la tarde para descansar y por la noche nos espera una deliciosa cena en un exclusivo restaurante del centro de la ciudad. </w:t>
      </w:r>
      <w:r>
        <w:rPr>
          <w:rFonts w:ascii="Century Gothic" w:hAnsi="Century Gothic"/>
          <w:bCs/>
          <w:iCs/>
          <w:color w:val="000000"/>
          <w:sz w:val="18"/>
          <w:szCs w:val="20"/>
          <w:lang w:val="es-ES"/>
        </w:rPr>
        <w:t>Alojamiento en Arequipa.</w:t>
      </w:r>
    </w:p>
    <w:p w:rsidR="003F2202" w:rsidRDefault="003F2202" w:rsidP="003F2202">
      <w:pPr>
        <w:spacing w:after="0" w:line="240" w:lineRule="auto"/>
        <w:ind w:right="49"/>
        <w:jc w:val="both"/>
        <w:rPr>
          <w:rFonts w:ascii="Century Gothic" w:eastAsia="PMingLiU" w:hAnsi="Century Gothic"/>
          <w:b/>
          <w:sz w:val="18"/>
          <w:szCs w:val="18"/>
          <w:lang w:val="es-ES"/>
        </w:rPr>
      </w:pPr>
      <w:r>
        <w:rPr>
          <w:rFonts w:ascii="Century Gothic" w:eastAsia="PMingLiU" w:hAnsi="Century Gothic"/>
          <w:b/>
          <w:sz w:val="18"/>
          <w:szCs w:val="18"/>
          <w:lang w:val="es-ES"/>
        </w:rPr>
        <w:t>Alimentación: Desayuno, almuerzo y cena.</w:t>
      </w:r>
    </w:p>
    <w:p w:rsidR="003F2202" w:rsidRDefault="003F2202" w:rsidP="003F2202">
      <w:pPr>
        <w:pStyle w:val="Sinespaciado"/>
        <w:ind w:right="49"/>
        <w:rPr>
          <w:rFonts w:ascii="Century Gothic" w:hAnsi="Century Gothic"/>
          <w:sz w:val="18"/>
          <w:szCs w:val="20"/>
          <w:lang w:val="es-ES"/>
        </w:rPr>
      </w:pPr>
    </w:p>
    <w:p w:rsidR="003F2202" w:rsidRDefault="003F2202" w:rsidP="003F2202">
      <w:pPr>
        <w:spacing w:after="0" w:line="240" w:lineRule="auto"/>
        <w:ind w:right="49"/>
        <w:jc w:val="both"/>
        <w:rPr>
          <w:rFonts w:ascii="Century Gothic" w:eastAsia="PMingLiU" w:hAnsi="Century Gothic" w:cs="Arial"/>
          <w:b/>
          <w:color w:val="1F497D"/>
          <w:sz w:val="18"/>
          <w:szCs w:val="18"/>
          <w:lang w:val="es-ES"/>
        </w:rPr>
      </w:pPr>
      <w:r>
        <w:rPr>
          <w:rFonts w:ascii="Century Gothic" w:eastAsia="PMingLiU" w:hAnsi="Century Gothic" w:cs="Arial"/>
          <w:b/>
          <w:color w:val="1F497D"/>
          <w:sz w:val="18"/>
          <w:szCs w:val="18"/>
          <w:lang w:val="es-ES"/>
        </w:rPr>
        <w:t xml:space="preserve">Día 5: Arequipa / Cusco </w:t>
      </w:r>
    </w:p>
    <w:p w:rsidR="003F2202" w:rsidRDefault="003F2202" w:rsidP="003F2202">
      <w:pPr>
        <w:pStyle w:val="Sinespaciado"/>
        <w:ind w:right="49"/>
        <w:jc w:val="both"/>
        <w:rPr>
          <w:rFonts w:ascii="Century Gothic" w:hAnsi="Century Gothic"/>
          <w:sz w:val="18"/>
          <w:szCs w:val="20"/>
          <w:lang w:val="es-ES"/>
        </w:rPr>
      </w:pPr>
      <w:r>
        <w:rPr>
          <w:rFonts w:ascii="Century Gothic" w:hAnsi="Century Gothic"/>
          <w:sz w:val="18"/>
          <w:szCs w:val="20"/>
          <w:lang w:val="es-ES"/>
        </w:rPr>
        <w:t>Por la mañana traslado hacia el aeropuerto para tomar su vuelo con destino a la ciudad Imperial del Cusco. A su llegada asistencia y traslado al hotel. Tarde libre para hacer actividades de su propio interés. Alojamiento en Cusco.</w:t>
      </w:r>
    </w:p>
    <w:p w:rsidR="003F2202" w:rsidRDefault="003F2202" w:rsidP="003F2202">
      <w:pPr>
        <w:spacing w:after="0" w:line="240" w:lineRule="auto"/>
        <w:ind w:right="49"/>
        <w:jc w:val="both"/>
        <w:rPr>
          <w:rFonts w:ascii="Century Gothic" w:eastAsia="PMingLiU" w:hAnsi="Century Gothic"/>
          <w:b/>
          <w:sz w:val="18"/>
          <w:szCs w:val="18"/>
          <w:lang w:val="es-ES"/>
        </w:rPr>
      </w:pPr>
      <w:r>
        <w:rPr>
          <w:rFonts w:ascii="Century Gothic" w:eastAsia="PMingLiU" w:hAnsi="Century Gothic"/>
          <w:b/>
          <w:sz w:val="18"/>
          <w:szCs w:val="18"/>
          <w:lang w:val="es-ES"/>
        </w:rPr>
        <w:t xml:space="preserve">Alimentación: Desayuno </w:t>
      </w:r>
    </w:p>
    <w:p w:rsidR="003F2202" w:rsidRDefault="003F2202" w:rsidP="003F2202">
      <w:pPr>
        <w:pStyle w:val="Sinespaciado"/>
        <w:ind w:right="49"/>
        <w:rPr>
          <w:rFonts w:ascii="Century Gothic" w:hAnsi="Century Gothic"/>
          <w:sz w:val="18"/>
          <w:szCs w:val="20"/>
          <w:lang w:val="es-ES"/>
        </w:rPr>
      </w:pPr>
    </w:p>
    <w:p w:rsidR="003F2202" w:rsidRDefault="003F2202" w:rsidP="003F2202">
      <w:pPr>
        <w:spacing w:after="0" w:line="240" w:lineRule="auto"/>
        <w:ind w:right="49"/>
        <w:jc w:val="both"/>
        <w:rPr>
          <w:rFonts w:ascii="Century Gothic" w:eastAsia="PMingLiU" w:hAnsi="Century Gothic" w:cs="Arial"/>
          <w:sz w:val="18"/>
          <w:szCs w:val="18"/>
          <w:lang w:val="es-ES"/>
        </w:rPr>
      </w:pPr>
      <w:bookmarkStart w:id="1" w:name="_Hlk495311523"/>
      <w:r>
        <w:rPr>
          <w:rFonts w:ascii="Century Gothic" w:eastAsia="PMingLiU" w:hAnsi="Century Gothic" w:cs="Arial"/>
          <w:b/>
          <w:color w:val="1F497D"/>
          <w:sz w:val="18"/>
          <w:szCs w:val="18"/>
          <w:lang w:val="es-ES"/>
        </w:rPr>
        <w:t>Día 6: Cusco</w:t>
      </w:r>
      <w:bookmarkEnd w:id="1"/>
      <w:r>
        <w:rPr>
          <w:rFonts w:ascii="Century Gothic" w:eastAsia="PMingLiU" w:hAnsi="Century Gothic" w:cs="Arial"/>
          <w:b/>
          <w:color w:val="1F497D"/>
          <w:sz w:val="18"/>
          <w:szCs w:val="18"/>
          <w:lang w:val="es-ES"/>
        </w:rPr>
        <w:t xml:space="preserve"> </w:t>
      </w:r>
      <w:bookmarkStart w:id="2" w:name="_Hlk495310474"/>
      <w:r>
        <w:rPr>
          <w:rFonts w:ascii="Century Gothic" w:eastAsia="PMingLiU" w:hAnsi="Century Gothic" w:cs="Arial"/>
          <w:b/>
          <w:color w:val="1F497D"/>
          <w:sz w:val="18"/>
          <w:szCs w:val="18"/>
          <w:lang w:val="es-ES"/>
        </w:rPr>
        <w:t xml:space="preserve">– </w:t>
      </w:r>
      <w:bookmarkEnd w:id="2"/>
      <w:r>
        <w:rPr>
          <w:rFonts w:ascii="Century Gothic" w:eastAsia="PMingLiU" w:hAnsi="Century Gothic" w:cs="Arial"/>
          <w:b/>
          <w:color w:val="1F497D"/>
          <w:sz w:val="18"/>
          <w:szCs w:val="18"/>
          <w:lang w:val="es-ES"/>
        </w:rPr>
        <w:t>Demostración Culinaria y Taller de Chocolate</w:t>
      </w:r>
    </w:p>
    <w:p w:rsidR="003F2202" w:rsidRDefault="003F2202" w:rsidP="003F2202">
      <w:pPr>
        <w:spacing w:after="0" w:line="240" w:lineRule="auto"/>
        <w:ind w:right="49"/>
        <w:jc w:val="both"/>
        <w:rPr>
          <w:rFonts w:ascii="Century Gothic" w:eastAsia="PMingLiU" w:hAnsi="Century Gothic" w:cs="Arial"/>
          <w:sz w:val="18"/>
          <w:szCs w:val="18"/>
          <w:lang w:val="es-ES"/>
        </w:rPr>
      </w:pPr>
      <w:r>
        <w:rPr>
          <w:rFonts w:ascii="Century Gothic" w:eastAsia="PMingLiU" w:hAnsi="Century Gothic" w:cs="Arial"/>
          <w:sz w:val="18"/>
          <w:szCs w:val="18"/>
          <w:lang w:val="es-ES"/>
        </w:rPr>
        <w:t>Hoy tendrá una experiencia culinaria donde podrá conocer la diversidad de la comida peruana, disfrutando sabores diferentes a los de la costa, esta vez sabores andinos. Previamente se le brindaran las recetas e ingredientes para que posteriormente el Barman y Chef confeccionen los platos en siguiente orden: aperitivo, entrada, fondo y postre. Después de que el Barman realice la demostración del aperitivo, inmediatamente se procederá a degustar el mismo, y así sucesivamente se hará una demostración de la preparación del resto de viandas que conforman el menú, para lo cual se les invitara a degustar y participar durante la preparación de cada plato. Luego pasaremos al comedor del restaurante para disfrutar propiamente del almuerzo.</w:t>
      </w:r>
    </w:p>
    <w:p w:rsidR="003F2202" w:rsidRDefault="003F2202" w:rsidP="003F2202">
      <w:pPr>
        <w:spacing w:after="0" w:line="240" w:lineRule="auto"/>
        <w:ind w:right="49"/>
        <w:jc w:val="both"/>
        <w:rPr>
          <w:rFonts w:ascii="Century Gothic" w:eastAsia="Times New Roman" w:hAnsi="Century Gothic" w:cs="Times New Roman"/>
          <w:sz w:val="18"/>
          <w:szCs w:val="18"/>
          <w:lang w:val="es-ES"/>
        </w:rPr>
      </w:pPr>
      <w:r>
        <w:rPr>
          <w:rFonts w:ascii="Century Gothic" w:eastAsia="PMingLiU" w:hAnsi="Century Gothic" w:cs="Arial"/>
          <w:sz w:val="18"/>
          <w:szCs w:val="18"/>
          <w:lang w:val="es-ES"/>
        </w:rPr>
        <w:t xml:space="preserve">Por la tarde, lo recogeremos y lo llevaremos al </w:t>
      </w:r>
      <w:r>
        <w:rPr>
          <w:rFonts w:ascii="Century Gothic" w:eastAsia="PMingLiU" w:hAnsi="Century Gothic" w:cs="Arial"/>
          <w:i/>
          <w:sz w:val="18"/>
          <w:szCs w:val="18"/>
          <w:lang w:val="es-ES"/>
        </w:rPr>
        <w:t>Choco Museo de Cusco</w:t>
      </w:r>
      <w:r>
        <w:rPr>
          <w:rFonts w:ascii="Century Gothic" w:eastAsia="PMingLiU" w:hAnsi="Century Gothic" w:cs="Arial"/>
          <w:sz w:val="18"/>
          <w:szCs w:val="18"/>
          <w:lang w:val="es-ES"/>
        </w:rPr>
        <w:t xml:space="preserve">, un pequeño salón, café y taller, donde tendremos la oportunidad no sólo de conocer la historia del chocolate, sino que usted también lo podrá preparar en una dinámica clase demostrativa e interactiva; aquí tendrá la oportunidad de observar todo el proceso para obtener el chocolate desde el grano de cacao hasta llegar al exquisito producto terminado. Esta actividad es elegida como una de las mejores actividades a realizar en Cusco. </w:t>
      </w:r>
      <w:r>
        <w:rPr>
          <w:rFonts w:ascii="Century Gothic" w:eastAsia="Times New Roman" w:hAnsi="Century Gothic"/>
          <w:sz w:val="18"/>
          <w:szCs w:val="18"/>
          <w:lang w:val="es-ES"/>
        </w:rPr>
        <w:t>Alojamiento en Cusco</w:t>
      </w:r>
    </w:p>
    <w:p w:rsidR="003F2202" w:rsidRDefault="003F2202" w:rsidP="003F2202">
      <w:pPr>
        <w:spacing w:after="0" w:line="240" w:lineRule="auto"/>
        <w:ind w:right="49"/>
        <w:jc w:val="both"/>
        <w:rPr>
          <w:rFonts w:ascii="Century Gothic" w:eastAsia="PMingLiU" w:hAnsi="Century Gothic"/>
          <w:b/>
          <w:sz w:val="18"/>
          <w:szCs w:val="18"/>
          <w:lang w:val="es-ES"/>
        </w:rPr>
      </w:pPr>
      <w:r>
        <w:rPr>
          <w:rFonts w:ascii="Century Gothic" w:eastAsia="PMingLiU" w:hAnsi="Century Gothic"/>
          <w:b/>
          <w:sz w:val="18"/>
          <w:szCs w:val="18"/>
          <w:lang w:val="es-ES"/>
        </w:rPr>
        <w:t xml:space="preserve">Alimentación: Desayuno  </w:t>
      </w:r>
    </w:p>
    <w:p w:rsidR="003F2202" w:rsidRDefault="003F2202" w:rsidP="003F2202">
      <w:pPr>
        <w:pStyle w:val="Sinespaciado"/>
        <w:ind w:right="49"/>
        <w:rPr>
          <w:rFonts w:ascii="Century Gothic" w:hAnsi="Century Gothic"/>
          <w:sz w:val="18"/>
          <w:szCs w:val="20"/>
          <w:lang w:val="es-ES"/>
        </w:rPr>
      </w:pPr>
    </w:p>
    <w:p w:rsidR="003F2202" w:rsidRDefault="003F2202" w:rsidP="003F2202">
      <w:pPr>
        <w:spacing w:after="0" w:line="240" w:lineRule="auto"/>
        <w:ind w:right="49"/>
        <w:jc w:val="both"/>
        <w:rPr>
          <w:rFonts w:ascii="Century Gothic" w:eastAsia="PMingLiU" w:hAnsi="Century Gothic" w:cs="Arial"/>
          <w:b/>
          <w:color w:val="1F497D"/>
          <w:sz w:val="18"/>
          <w:szCs w:val="18"/>
          <w:lang w:val="es-ES"/>
        </w:rPr>
      </w:pPr>
      <w:r>
        <w:rPr>
          <w:rFonts w:ascii="Century Gothic" w:eastAsia="PMingLiU" w:hAnsi="Century Gothic" w:cs="Arial"/>
          <w:b/>
          <w:color w:val="1F497D"/>
          <w:sz w:val="18"/>
          <w:szCs w:val="18"/>
          <w:lang w:val="es-ES"/>
        </w:rPr>
        <w:t xml:space="preserve">Día 7: Cusco/Machu Picchu/Cusco </w:t>
      </w:r>
    </w:p>
    <w:p w:rsidR="003F2202" w:rsidRDefault="003F2202" w:rsidP="003F2202">
      <w:pPr>
        <w:spacing w:after="0" w:line="240" w:lineRule="auto"/>
        <w:ind w:right="49"/>
        <w:jc w:val="both"/>
        <w:rPr>
          <w:rFonts w:ascii="Century Gothic" w:eastAsia="Calibri" w:hAnsi="Century Gothic" w:cs="Times New Roman"/>
          <w:sz w:val="18"/>
          <w:szCs w:val="18"/>
          <w:lang w:val="es-ES"/>
        </w:rPr>
      </w:pPr>
      <w:r>
        <w:rPr>
          <w:rFonts w:ascii="Century Gothic" w:eastAsia="Calibri" w:hAnsi="Century Gothic"/>
          <w:sz w:val="18"/>
          <w:szCs w:val="18"/>
          <w:lang w:val="es-ES"/>
        </w:rPr>
        <w:t xml:space="preserve">Viva una de las experiencias más fascinantes y extraordinarias del mundo, Machu Picchu. La aventura comienza embarcándose desde la estación de </w:t>
      </w:r>
      <w:proofErr w:type="spellStart"/>
      <w:r>
        <w:rPr>
          <w:rFonts w:ascii="Century Gothic" w:eastAsia="Calibri" w:hAnsi="Century Gothic"/>
          <w:sz w:val="18"/>
          <w:szCs w:val="18"/>
          <w:lang w:val="es-ES"/>
        </w:rPr>
        <w:t>Ollantaytambo</w:t>
      </w:r>
      <w:proofErr w:type="spellEnd"/>
      <w:r>
        <w:rPr>
          <w:rFonts w:ascii="Century Gothic" w:eastAsia="Calibri" w:hAnsi="Century Gothic"/>
          <w:sz w:val="18"/>
          <w:szCs w:val="18"/>
          <w:lang w:val="es-ES"/>
        </w:rPr>
        <w:t xml:space="preserve">, descubra abordo una fascinante experiencia llena de confort y elegancia deleitándose en una de las más bellas rutas ferroviarias, atraviese pintorescos paisajes andinos para después introducirse en la cálida y exuberante ceja de selva hasta el poblado de Aguas Calientes; aborde el bus que lo llevará por un serpenteante camino hasta la parte alta de una montaña, después tómese un tiempo para simplemente  deleitar sus sentidos y disfrutar de la impresionante vista de la ciudadela de Machu Picchu, una de las 7 Nuevas Maravillas de Mundo Moderno.  </w:t>
      </w:r>
    </w:p>
    <w:p w:rsidR="003F2202" w:rsidRDefault="003F2202" w:rsidP="003F2202">
      <w:pPr>
        <w:spacing w:after="0" w:line="240" w:lineRule="auto"/>
        <w:ind w:right="49"/>
        <w:jc w:val="both"/>
        <w:rPr>
          <w:rFonts w:ascii="Century Gothic" w:eastAsia="Calibri" w:hAnsi="Century Gothic"/>
          <w:sz w:val="18"/>
          <w:szCs w:val="18"/>
          <w:lang w:val="es-ES"/>
        </w:rPr>
      </w:pPr>
      <w:r>
        <w:rPr>
          <w:rFonts w:ascii="Century Gothic" w:eastAsia="Calibri" w:hAnsi="Century Gothic"/>
          <w:sz w:val="18"/>
          <w:szCs w:val="18"/>
          <w:lang w:val="es-ES"/>
        </w:rPr>
        <w:t xml:space="preserve">Experimente la sensación de caminar por los pasadizos y callejuelas de la ciudadela y sea testigo de la grandeza arquitectónica de los Incas y lleve consigo la satisfacción de haber contemplado un lugar incomparable en el mundo; posteriormente descienda nuevamente al poblado de Aguas Calientes para reponer las energías con un agradable almuerzo. A la hora indicada abordará nuevamente el tren de retorno a Cusco. </w:t>
      </w:r>
      <w:r>
        <w:rPr>
          <w:rFonts w:ascii="Century Gothic" w:eastAsia="PMingLiU" w:hAnsi="Century Gothic"/>
          <w:sz w:val="18"/>
          <w:szCs w:val="18"/>
          <w:lang w:val="es-ES"/>
        </w:rPr>
        <w:t>Alojamiento en Cusco.</w:t>
      </w:r>
    </w:p>
    <w:p w:rsidR="003F2202" w:rsidRDefault="003F2202" w:rsidP="003F2202">
      <w:pPr>
        <w:spacing w:after="0" w:line="240" w:lineRule="auto"/>
        <w:ind w:right="49"/>
        <w:jc w:val="both"/>
        <w:rPr>
          <w:rFonts w:ascii="Century Gothic" w:eastAsia="PMingLiU" w:hAnsi="Century Gothic"/>
          <w:b/>
          <w:sz w:val="18"/>
          <w:szCs w:val="18"/>
          <w:lang w:val="es-ES"/>
        </w:rPr>
      </w:pPr>
      <w:r>
        <w:rPr>
          <w:rFonts w:ascii="Century Gothic" w:eastAsia="PMingLiU" w:hAnsi="Century Gothic"/>
          <w:b/>
          <w:sz w:val="18"/>
          <w:szCs w:val="18"/>
          <w:lang w:val="es-ES"/>
        </w:rPr>
        <w:t>Alimentación: Desayuno y almuerzo</w:t>
      </w:r>
    </w:p>
    <w:p w:rsidR="003F2202" w:rsidRDefault="003F2202" w:rsidP="003F2202">
      <w:pPr>
        <w:spacing w:after="0" w:line="240" w:lineRule="auto"/>
        <w:ind w:right="49"/>
        <w:jc w:val="both"/>
        <w:rPr>
          <w:rFonts w:ascii="Century Gothic" w:eastAsia="PMingLiU" w:hAnsi="Century Gothic" w:cs="Arial"/>
          <w:b/>
          <w:color w:val="1F497D"/>
          <w:sz w:val="18"/>
          <w:szCs w:val="18"/>
          <w:lang w:val="es-ES"/>
        </w:rPr>
      </w:pPr>
      <w:r>
        <w:rPr>
          <w:rFonts w:ascii="Century Gothic" w:eastAsia="PMingLiU" w:hAnsi="Century Gothic" w:cs="Arial"/>
          <w:b/>
          <w:color w:val="1F497D"/>
          <w:sz w:val="18"/>
          <w:szCs w:val="18"/>
          <w:lang w:val="es-ES"/>
        </w:rPr>
        <w:t>Día 8: Cusco/ Salida</w:t>
      </w:r>
    </w:p>
    <w:p w:rsidR="003F2202" w:rsidRDefault="003F2202" w:rsidP="003F2202">
      <w:pPr>
        <w:spacing w:after="0" w:line="240" w:lineRule="auto"/>
        <w:ind w:right="49"/>
        <w:jc w:val="both"/>
        <w:rPr>
          <w:rFonts w:ascii="Century Gothic" w:eastAsia="Arial Unicode MS" w:hAnsi="Century Gothic" w:cs="Arial"/>
          <w:b/>
          <w:sz w:val="18"/>
          <w:szCs w:val="18"/>
          <w:lang w:val="es-ES"/>
        </w:rPr>
      </w:pPr>
      <w:r>
        <w:rPr>
          <w:rFonts w:ascii="Century Gothic" w:eastAsia="PMingLiU" w:hAnsi="Century Gothic"/>
          <w:sz w:val="18"/>
          <w:szCs w:val="18"/>
          <w:lang w:val="es-ES"/>
        </w:rPr>
        <w:t xml:space="preserve">Por la mañana traslado hacia el aeropuerto para tomar su vuelo hacia su siguiente destino. </w:t>
      </w:r>
    </w:p>
    <w:p w:rsidR="004270F6" w:rsidRDefault="003F2202" w:rsidP="00B1344C">
      <w:pPr>
        <w:spacing w:after="0" w:line="240" w:lineRule="auto"/>
        <w:ind w:right="49"/>
        <w:jc w:val="both"/>
        <w:rPr>
          <w:rFonts w:ascii="Century Gothic" w:eastAsia="Arial Unicode MS" w:hAnsi="Century Gothic" w:cs="Arial"/>
          <w:b/>
          <w:sz w:val="18"/>
          <w:szCs w:val="18"/>
          <w:lang w:val="es-ES"/>
        </w:rPr>
      </w:pPr>
      <w:r>
        <w:rPr>
          <w:rFonts w:ascii="Century Gothic" w:eastAsia="Arial Unicode MS" w:hAnsi="Century Gothic" w:cs="Arial"/>
          <w:b/>
          <w:sz w:val="18"/>
          <w:szCs w:val="18"/>
          <w:lang w:val="es-ES"/>
        </w:rPr>
        <w:t>Alimentación: Desayuno</w:t>
      </w:r>
    </w:p>
    <w:p w:rsidR="00B1344C" w:rsidRPr="00B1344C" w:rsidRDefault="00B1344C" w:rsidP="00B1344C">
      <w:pPr>
        <w:spacing w:after="0" w:line="240" w:lineRule="auto"/>
        <w:ind w:right="49"/>
        <w:jc w:val="both"/>
        <w:rPr>
          <w:rFonts w:ascii="Century Gothic" w:eastAsia="Arial Unicode MS" w:hAnsi="Century Gothic" w:cs="Arial"/>
          <w:b/>
          <w:sz w:val="18"/>
          <w:szCs w:val="18"/>
          <w:lang w:val="es-ES"/>
        </w:rPr>
      </w:pPr>
    </w:p>
    <w:p w:rsidR="00B1344C" w:rsidRDefault="00B1344C" w:rsidP="00584421">
      <w:pPr>
        <w:spacing w:after="0" w:line="240" w:lineRule="auto"/>
        <w:jc w:val="both"/>
        <w:rPr>
          <w:rFonts w:ascii="Century Gothic" w:eastAsia="PMingLiU" w:hAnsi="Century Gothic" w:cs="Arial"/>
          <w:b/>
          <w:color w:val="1F497D"/>
          <w:sz w:val="20"/>
        </w:rPr>
      </w:pPr>
    </w:p>
    <w:p w:rsidR="00FD5520" w:rsidRDefault="00BE7FB6" w:rsidP="00584421">
      <w:pPr>
        <w:spacing w:after="0" w:line="240" w:lineRule="auto"/>
        <w:jc w:val="center"/>
        <w:rPr>
          <w:rFonts w:ascii="Century Gothic" w:eastAsia="PMingLiU" w:hAnsi="Century Gothic" w:cs="Arial"/>
          <w:b/>
          <w:sz w:val="20"/>
          <w:szCs w:val="20"/>
        </w:rPr>
      </w:pPr>
      <w:r w:rsidRPr="00481A97">
        <w:rPr>
          <w:rFonts w:ascii="Century Gothic" w:eastAsia="PMingLiU" w:hAnsi="Century Gothic" w:cs="Arial"/>
          <w:b/>
          <w:sz w:val="20"/>
          <w:szCs w:val="20"/>
        </w:rPr>
        <w:lastRenderedPageBreak/>
        <w:t>PRECIOS POR PERSONA EN US$.</w:t>
      </w:r>
    </w:p>
    <w:tbl>
      <w:tblPr>
        <w:tblW w:w="6238" w:type="dxa"/>
        <w:jc w:val="center"/>
        <w:tblCellMar>
          <w:left w:w="0" w:type="dxa"/>
          <w:right w:w="0" w:type="dxa"/>
        </w:tblCellMar>
        <w:tblLook w:val="04A0" w:firstRow="1" w:lastRow="0" w:firstColumn="1" w:lastColumn="0" w:noHBand="0" w:noVBand="1"/>
      </w:tblPr>
      <w:tblGrid>
        <w:gridCol w:w="1977"/>
        <w:gridCol w:w="1031"/>
        <w:gridCol w:w="1031"/>
        <w:gridCol w:w="1031"/>
        <w:gridCol w:w="1168"/>
      </w:tblGrid>
      <w:tr w:rsidR="003F2202" w:rsidTr="00B1344C">
        <w:trPr>
          <w:trHeight w:val="234"/>
          <w:jc w:val="center"/>
        </w:trPr>
        <w:tc>
          <w:tcPr>
            <w:tcW w:w="1977" w:type="dxa"/>
            <w:tcBorders>
              <w:top w:val="single" w:sz="8" w:space="0" w:color="auto"/>
              <w:left w:val="single" w:sz="4" w:space="0" w:color="auto"/>
              <w:bottom w:val="nil"/>
              <w:right w:val="single" w:sz="4" w:space="0" w:color="auto"/>
            </w:tcBorders>
            <w:shd w:val="clear" w:color="000000" w:fill="1F497D"/>
            <w:tcMar>
              <w:top w:w="15" w:type="dxa"/>
              <w:left w:w="15" w:type="dxa"/>
              <w:bottom w:w="0" w:type="dxa"/>
              <w:right w:w="15" w:type="dxa"/>
            </w:tcMar>
            <w:vAlign w:val="center"/>
            <w:hideMark/>
          </w:tcPr>
          <w:p w:rsidR="003F2202" w:rsidRDefault="003F2202">
            <w:pPr>
              <w:jc w:val="center"/>
              <w:rPr>
                <w:rFonts w:ascii="Century Gothic" w:hAnsi="Century Gothic" w:cs="Calibri"/>
                <w:b/>
                <w:bCs/>
                <w:color w:val="FFFFFF"/>
                <w:sz w:val="20"/>
                <w:szCs w:val="20"/>
              </w:rPr>
            </w:pPr>
            <w:r>
              <w:rPr>
                <w:rFonts w:ascii="Century Gothic" w:hAnsi="Century Gothic" w:cs="Calibri"/>
                <w:b/>
                <w:bCs/>
                <w:color w:val="FFFFFF"/>
                <w:sz w:val="20"/>
                <w:szCs w:val="20"/>
              </w:rPr>
              <w:t>CATEGORIA</w:t>
            </w:r>
          </w:p>
        </w:tc>
        <w:tc>
          <w:tcPr>
            <w:tcW w:w="1031" w:type="dxa"/>
            <w:tcBorders>
              <w:top w:val="single" w:sz="8" w:space="0" w:color="auto"/>
              <w:left w:val="nil"/>
              <w:bottom w:val="nil"/>
              <w:right w:val="single" w:sz="4" w:space="0" w:color="auto"/>
            </w:tcBorders>
            <w:shd w:val="clear" w:color="000000" w:fill="1F497D"/>
            <w:tcMar>
              <w:top w:w="15" w:type="dxa"/>
              <w:left w:w="15" w:type="dxa"/>
              <w:bottom w:w="0" w:type="dxa"/>
              <w:right w:w="15" w:type="dxa"/>
            </w:tcMar>
            <w:vAlign w:val="center"/>
            <w:hideMark/>
          </w:tcPr>
          <w:p w:rsidR="003F2202" w:rsidRDefault="003F2202">
            <w:pPr>
              <w:jc w:val="center"/>
              <w:rPr>
                <w:rFonts w:ascii="Century Gothic" w:hAnsi="Century Gothic" w:cs="Calibri"/>
                <w:b/>
                <w:bCs/>
                <w:color w:val="FFFFFF"/>
                <w:sz w:val="20"/>
                <w:szCs w:val="20"/>
              </w:rPr>
            </w:pPr>
            <w:r>
              <w:rPr>
                <w:rFonts w:ascii="Century Gothic" w:hAnsi="Century Gothic" w:cs="Calibri"/>
                <w:b/>
                <w:bCs/>
                <w:color w:val="FFFFFF"/>
                <w:sz w:val="20"/>
                <w:szCs w:val="20"/>
              </w:rPr>
              <w:t>SGL</w:t>
            </w:r>
          </w:p>
        </w:tc>
        <w:tc>
          <w:tcPr>
            <w:tcW w:w="1031" w:type="dxa"/>
            <w:tcBorders>
              <w:top w:val="single" w:sz="8" w:space="0" w:color="auto"/>
              <w:left w:val="nil"/>
              <w:bottom w:val="nil"/>
              <w:right w:val="single" w:sz="4" w:space="0" w:color="auto"/>
            </w:tcBorders>
            <w:shd w:val="clear" w:color="000000" w:fill="1F497D"/>
            <w:tcMar>
              <w:top w:w="15" w:type="dxa"/>
              <w:left w:w="15" w:type="dxa"/>
              <w:bottom w:w="0" w:type="dxa"/>
              <w:right w:w="15" w:type="dxa"/>
            </w:tcMar>
            <w:vAlign w:val="center"/>
            <w:hideMark/>
          </w:tcPr>
          <w:p w:rsidR="003F2202" w:rsidRDefault="003F2202">
            <w:pPr>
              <w:jc w:val="center"/>
              <w:rPr>
                <w:rFonts w:ascii="Century Gothic" w:hAnsi="Century Gothic" w:cs="Calibri"/>
                <w:b/>
                <w:bCs/>
                <w:color w:val="FFFFFF"/>
                <w:sz w:val="20"/>
                <w:szCs w:val="20"/>
              </w:rPr>
            </w:pPr>
            <w:r>
              <w:rPr>
                <w:rFonts w:ascii="Century Gothic" w:hAnsi="Century Gothic" w:cs="Calibri"/>
                <w:b/>
                <w:bCs/>
                <w:color w:val="FFFFFF"/>
                <w:sz w:val="20"/>
                <w:szCs w:val="20"/>
              </w:rPr>
              <w:t>DBL</w:t>
            </w:r>
          </w:p>
        </w:tc>
        <w:tc>
          <w:tcPr>
            <w:tcW w:w="1031" w:type="dxa"/>
            <w:tcBorders>
              <w:top w:val="single" w:sz="8" w:space="0" w:color="auto"/>
              <w:left w:val="nil"/>
              <w:bottom w:val="nil"/>
              <w:right w:val="single" w:sz="4" w:space="0" w:color="auto"/>
            </w:tcBorders>
            <w:shd w:val="clear" w:color="000000" w:fill="1F497D"/>
            <w:tcMar>
              <w:top w:w="15" w:type="dxa"/>
              <w:left w:w="15" w:type="dxa"/>
              <w:bottom w:w="0" w:type="dxa"/>
              <w:right w:w="15" w:type="dxa"/>
            </w:tcMar>
            <w:vAlign w:val="center"/>
            <w:hideMark/>
          </w:tcPr>
          <w:p w:rsidR="003F2202" w:rsidRDefault="003F2202">
            <w:pPr>
              <w:jc w:val="center"/>
              <w:rPr>
                <w:rFonts w:ascii="Century Gothic" w:hAnsi="Century Gothic" w:cs="Calibri"/>
                <w:b/>
                <w:bCs/>
                <w:color w:val="FFFFFF"/>
                <w:sz w:val="20"/>
                <w:szCs w:val="20"/>
              </w:rPr>
            </w:pPr>
            <w:r>
              <w:rPr>
                <w:rFonts w:ascii="Century Gothic" w:hAnsi="Century Gothic" w:cs="Calibri"/>
                <w:b/>
                <w:bCs/>
                <w:color w:val="FFFFFF"/>
                <w:sz w:val="20"/>
                <w:szCs w:val="20"/>
              </w:rPr>
              <w:t>TPL</w:t>
            </w:r>
          </w:p>
        </w:tc>
        <w:tc>
          <w:tcPr>
            <w:tcW w:w="1168" w:type="dxa"/>
            <w:tcBorders>
              <w:top w:val="single" w:sz="8" w:space="0" w:color="auto"/>
              <w:left w:val="nil"/>
              <w:bottom w:val="nil"/>
              <w:right w:val="single" w:sz="4" w:space="0" w:color="auto"/>
            </w:tcBorders>
            <w:shd w:val="clear" w:color="000000" w:fill="1F497D"/>
            <w:tcMar>
              <w:top w:w="15" w:type="dxa"/>
              <w:left w:w="15" w:type="dxa"/>
              <w:bottom w:w="0" w:type="dxa"/>
              <w:right w:w="15" w:type="dxa"/>
            </w:tcMar>
            <w:vAlign w:val="center"/>
            <w:hideMark/>
          </w:tcPr>
          <w:p w:rsidR="003F2202" w:rsidRDefault="003F2202">
            <w:pPr>
              <w:jc w:val="center"/>
              <w:rPr>
                <w:rFonts w:ascii="Century Gothic" w:hAnsi="Century Gothic" w:cs="Calibri"/>
                <w:b/>
                <w:bCs/>
                <w:color w:val="FFFFFF"/>
                <w:sz w:val="20"/>
                <w:szCs w:val="20"/>
              </w:rPr>
            </w:pPr>
            <w:r>
              <w:rPr>
                <w:rFonts w:ascii="Century Gothic" w:hAnsi="Century Gothic" w:cs="Calibri"/>
                <w:b/>
                <w:bCs/>
                <w:color w:val="FFFFFF"/>
                <w:sz w:val="20"/>
                <w:szCs w:val="20"/>
              </w:rPr>
              <w:t>CHD (3-8)</w:t>
            </w:r>
          </w:p>
        </w:tc>
      </w:tr>
      <w:tr w:rsidR="003F2202" w:rsidTr="00B1344C">
        <w:trPr>
          <w:trHeight w:val="342"/>
          <w:jc w:val="center"/>
        </w:trPr>
        <w:tc>
          <w:tcPr>
            <w:tcW w:w="0" w:type="auto"/>
            <w:tcBorders>
              <w:top w:val="single" w:sz="8"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F2202" w:rsidRDefault="003F2202" w:rsidP="003F2202">
            <w:pPr>
              <w:jc w:val="center"/>
              <w:rPr>
                <w:rFonts w:ascii="Century Gothic" w:hAnsi="Century Gothic" w:cs="Calibri"/>
                <w:b/>
                <w:bCs/>
                <w:sz w:val="20"/>
                <w:szCs w:val="20"/>
              </w:rPr>
            </w:pPr>
            <w:r>
              <w:rPr>
                <w:rFonts w:ascii="Century Gothic" w:hAnsi="Century Gothic" w:cs="Calibri"/>
                <w:b/>
                <w:bCs/>
                <w:sz w:val="20"/>
                <w:szCs w:val="20"/>
              </w:rPr>
              <w:t>Económica</w:t>
            </w:r>
          </w:p>
        </w:tc>
        <w:tc>
          <w:tcPr>
            <w:tcW w:w="0" w:type="auto"/>
            <w:tcBorders>
              <w:top w:val="single" w:sz="8"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3F2202" w:rsidRDefault="003F2202">
            <w:pPr>
              <w:jc w:val="center"/>
              <w:rPr>
                <w:rFonts w:ascii="Century Gothic" w:hAnsi="Century Gothic" w:cs="Calibri"/>
                <w:b/>
                <w:bCs/>
                <w:color w:val="000000"/>
                <w:sz w:val="20"/>
                <w:szCs w:val="20"/>
              </w:rPr>
            </w:pPr>
            <w:r>
              <w:rPr>
                <w:rFonts w:ascii="Century Gothic" w:hAnsi="Century Gothic" w:cs="Calibri"/>
                <w:b/>
                <w:bCs/>
                <w:color w:val="000000"/>
                <w:sz w:val="20"/>
                <w:szCs w:val="20"/>
              </w:rPr>
              <w:t>1416</w:t>
            </w:r>
          </w:p>
        </w:tc>
        <w:tc>
          <w:tcPr>
            <w:tcW w:w="0" w:type="auto"/>
            <w:tcBorders>
              <w:top w:val="single" w:sz="8"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3F2202" w:rsidRDefault="003F2202">
            <w:pPr>
              <w:jc w:val="center"/>
              <w:rPr>
                <w:rFonts w:ascii="Century Gothic" w:hAnsi="Century Gothic" w:cs="Calibri"/>
                <w:b/>
                <w:bCs/>
                <w:color w:val="000000"/>
                <w:sz w:val="20"/>
                <w:szCs w:val="20"/>
              </w:rPr>
            </w:pPr>
            <w:r>
              <w:rPr>
                <w:rFonts w:ascii="Century Gothic" w:hAnsi="Century Gothic" w:cs="Calibri"/>
                <w:b/>
                <w:bCs/>
                <w:color w:val="000000"/>
                <w:sz w:val="20"/>
                <w:szCs w:val="20"/>
              </w:rPr>
              <w:t>1196</w:t>
            </w:r>
          </w:p>
        </w:tc>
        <w:tc>
          <w:tcPr>
            <w:tcW w:w="0" w:type="auto"/>
            <w:tcBorders>
              <w:top w:val="single" w:sz="8"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3F2202" w:rsidRDefault="003F2202">
            <w:pPr>
              <w:jc w:val="center"/>
              <w:rPr>
                <w:rFonts w:ascii="Century Gothic" w:hAnsi="Century Gothic" w:cs="Calibri"/>
                <w:b/>
                <w:bCs/>
                <w:color w:val="000000"/>
                <w:sz w:val="20"/>
                <w:szCs w:val="20"/>
              </w:rPr>
            </w:pPr>
            <w:r>
              <w:rPr>
                <w:rFonts w:ascii="Century Gothic" w:hAnsi="Century Gothic" w:cs="Calibri"/>
                <w:b/>
                <w:bCs/>
                <w:color w:val="000000"/>
                <w:sz w:val="20"/>
                <w:szCs w:val="20"/>
              </w:rPr>
              <w:t>1096</w:t>
            </w:r>
          </w:p>
        </w:tc>
        <w:tc>
          <w:tcPr>
            <w:tcW w:w="1168" w:type="dxa"/>
            <w:tcBorders>
              <w:top w:val="single" w:sz="8"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3F2202" w:rsidRDefault="003F2202">
            <w:pPr>
              <w:jc w:val="center"/>
              <w:rPr>
                <w:rFonts w:ascii="Century Gothic" w:hAnsi="Century Gothic" w:cs="Calibri"/>
                <w:b/>
                <w:bCs/>
                <w:color w:val="000000"/>
                <w:sz w:val="20"/>
                <w:szCs w:val="20"/>
              </w:rPr>
            </w:pPr>
            <w:r>
              <w:rPr>
                <w:rFonts w:ascii="Century Gothic" w:hAnsi="Century Gothic" w:cs="Calibri"/>
                <w:b/>
                <w:bCs/>
                <w:color w:val="000000"/>
                <w:sz w:val="20"/>
                <w:szCs w:val="20"/>
              </w:rPr>
              <w:t>746</w:t>
            </w:r>
          </w:p>
        </w:tc>
      </w:tr>
      <w:tr w:rsidR="003F2202" w:rsidTr="00B1344C">
        <w:trPr>
          <w:trHeight w:val="270"/>
          <w:jc w:val="center"/>
        </w:trPr>
        <w:tc>
          <w:tcPr>
            <w:tcW w:w="0" w:type="auto"/>
            <w:tcBorders>
              <w:top w:val="nil"/>
              <w:left w:val="single" w:sz="4" w:space="0" w:color="auto"/>
              <w:bottom w:val="single" w:sz="4" w:space="0" w:color="auto"/>
              <w:right w:val="single" w:sz="4" w:space="0" w:color="auto"/>
            </w:tcBorders>
            <w:shd w:val="clear" w:color="000000" w:fill="C5D9F1"/>
            <w:noWrap/>
            <w:tcMar>
              <w:top w:w="15" w:type="dxa"/>
              <w:left w:w="15" w:type="dxa"/>
              <w:bottom w:w="0" w:type="dxa"/>
              <w:right w:w="15" w:type="dxa"/>
            </w:tcMar>
            <w:vAlign w:val="center"/>
            <w:hideMark/>
          </w:tcPr>
          <w:p w:rsidR="003F2202" w:rsidRDefault="003F2202">
            <w:pPr>
              <w:jc w:val="center"/>
              <w:rPr>
                <w:rFonts w:ascii="Century Gothic" w:hAnsi="Century Gothic" w:cs="Calibri"/>
                <w:b/>
                <w:bCs/>
                <w:sz w:val="20"/>
                <w:szCs w:val="20"/>
              </w:rPr>
            </w:pPr>
            <w:r>
              <w:rPr>
                <w:rFonts w:ascii="Century Gothic" w:hAnsi="Century Gothic" w:cs="Calibri"/>
                <w:b/>
                <w:bCs/>
                <w:sz w:val="20"/>
                <w:szCs w:val="20"/>
              </w:rPr>
              <w:t xml:space="preserve">Turista </w:t>
            </w:r>
          </w:p>
        </w:tc>
        <w:tc>
          <w:tcPr>
            <w:tcW w:w="0" w:type="auto"/>
            <w:tcBorders>
              <w:top w:val="nil"/>
              <w:left w:val="nil"/>
              <w:bottom w:val="single" w:sz="4" w:space="0" w:color="auto"/>
              <w:right w:val="single" w:sz="4" w:space="0" w:color="auto"/>
            </w:tcBorders>
            <w:shd w:val="clear" w:color="000000" w:fill="C5D9F1"/>
            <w:noWrap/>
            <w:tcMar>
              <w:top w:w="15" w:type="dxa"/>
              <w:left w:w="15" w:type="dxa"/>
              <w:bottom w:w="0" w:type="dxa"/>
              <w:right w:w="15" w:type="dxa"/>
            </w:tcMar>
            <w:vAlign w:val="bottom"/>
            <w:hideMark/>
          </w:tcPr>
          <w:p w:rsidR="003F2202" w:rsidRDefault="003F2202">
            <w:pPr>
              <w:jc w:val="center"/>
              <w:rPr>
                <w:rFonts w:ascii="Century Gothic" w:hAnsi="Century Gothic" w:cs="Calibri"/>
                <w:b/>
                <w:bCs/>
                <w:color w:val="000000"/>
                <w:sz w:val="20"/>
                <w:szCs w:val="20"/>
              </w:rPr>
            </w:pPr>
            <w:r>
              <w:rPr>
                <w:rFonts w:ascii="Century Gothic" w:hAnsi="Century Gothic" w:cs="Calibri"/>
                <w:b/>
                <w:bCs/>
                <w:color w:val="000000"/>
                <w:sz w:val="20"/>
                <w:szCs w:val="20"/>
              </w:rPr>
              <w:t>1567</w:t>
            </w:r>
          </w:p>
        </w:tc>
        <w:tc>
          <w:tcPr>
            <w:tcW w:w="0" w:type="auto"/>
            <w:tcBorders>
              <w:top w:val="nil"/>
              <w:left w:val="nil"/>
              <w:bottom w:val="single" w:sz="4" w:space="0" w:color="auto"/>
              <w:right w:val="single" w:sz="4" w:space="0" w:color="auto"/>
            </w:tcBorders>
            <w:shd w:val="clear" w:color="000000" w:fill="C5D9F1"/>
            <w:noWrap/>
            <w:tcMar>
              <w:top w:w="15" w:type="dxa"/>
              <w:left w:w="15" w:type="dxa"/>
              <w:bottom w:w="0" w:type="dxa"/>
              <w:right w:w="15" w:type="dxa"/>
            </w:tcMar>
            <w:vAlign w:val="bottom"/>
            <w:hideMark/>
          </w:tcPr>
          <w:p w:rsidR="003F2202" w:rsidRDefault="003F2202">
            <w:pPr>
              <w:jc w:val="center"/>
              <w:rPr>
                <w:rFonts w:ascii="Century Gothic" w:hAnsi="Century Gothic" w:cs="Calibri"/>
                <w:b/>
                <w:bCs/>
                <w:color w:val="000000"/>
                <w:sz w:val="20"/>
                <w:szCs w:val="20"/>
              </w:rPr>
            </w:pPr>
            <w:r>
              <w:rPr>
                <w:rFonts w:ascii="Century Gothic" w:hAnsi="Century Gothic" w:cs="Calibri"/>
                <w:b/>
                <w:bCs/>
                <w:color w:val="000000"/>
                <w:sz w:val="20"/>
                <w:szCs w:val="20"/>
              </w:rPr>
              <w:t>1273</w:t>
            </w:r>
          </w:p>
        </w:tc>
        <w:tc>
          <w:tcPr>
            <w:tcW w:w="0" w:type="auto"/>
            <w:tcBorders>
              <w:top w:val="nil"/>
              <w:left w:val="nil"/>
              <w:bottom w:val="single" w:sz="4" w:space="0" w:color="auto"/>
              <w:right w:val="single" w:sz="4" w:space="0" w:color="auto"/>
            </w:tcBorders>
            <w:shd w:val="clear" w:color="000000" w:fill="C5D9F1"/>
            <w:noWrap/>
            <w:tcMar>
              <w:top w:w="15" w:type="dxa"/>
              <w:left w:w="15" w:type="dxa"/>
              <w:bottom w:w="0" w:type="dxa"/>
              <w:right w:w="15" w:type="dxa"/>
            </w:tcMar>
            <w:vAlign w:val="bottom"/>
            <w:hideMark/>
          </w:tcPr>
          <w:p w:rsidR="003F2202" w:rsidRDefault="003F2202">
            <w:pPr>
              <w:jc w:val="center"/>
              <w:rPr>
                <w:rFonts w:ascii="Century Gothic" w:hAnsi="Century Gothic" w:cs="Calibri"/>
                <w:b/>
                <w:bCs/>
                <w:color w:val="000000"/>
                <w:sz w:val="20"/>
                <w:szCs w:val="20"/>
              </w:rPr>
            </w:pPr>
            <w:r>
              <w:rPr>
                <w:rFonts w:ascii="Century Gothic" w:hAnsi="Century Gothic" w:cs="Calibri"/>
                <w:b/>
                <w:bCs/>
                <w:color w:val="000000"/>
                <w:sz w:val="20"/>
                <w:szCs w:val="20"/>
              </w:rPr>
              <w:t>1167</w:t>
            </w:r>
          </w:p>
        </w:tc>
        <w:tc>
          <w:tcPr>
            <w:tcW w:w="1168" w:type="dxa"/>
            <w:tcBorders>
              <w:top w:val="nil"/>
              <w:left w:val="nil"/>
              <w:bottom w:val="single" w:sz="4" w:space="0" w:color="auto"/>
              <w:right w:val="single" w:sz="4" w:space="0" w:color="auto"/>
            </w:tcBorders>
            <w:shd w:val="clear" w:color="000000" w:fill="C5D9F1"/>
            <w:noWrap/>
            <w:tcMar>
              <w:top w:w="15" w:type="dxa"/>
              <w:left w:w="15" w:type="dxa"/>
              <w:bottom w:w="0" w:type="dxa"/>
              <w:right w:w="15" w:type="dxa"/>
            </w:tcMar>
            <w:vAlign w:val="bottom"/>
            <w:hideMark/>
          </w:tcPr>
          <w:p w:rsidR="003F2202" w:rsidRDefault="003F2202">
            <w:pPr>
              <w:jc w:val="center"/>
              <w:rPr>
                <w:rFonts w:ascii="Century Gothic" w:hAnsi="Century Gothic" w:cs="Calibri"/>
                <w:b/>
                <w:bCs/>
                <w:color w:val="000000"/>
                <w:sz w:val="20"/>
                <w:szCs w:val="20"/>
              </w:rPr>
            </w:pPr>
            <w:r>
              <w:rPr>
                <w:rFonts w:ascii="Century Gothic" w:hAnsi="Century Gothic" w:cs="Calibri"/>
                <w:b/>
                <w:bCs/>
                <w:color w:val="000000"/>
                <w:sz w:val="20"/>
                <w:szCs w:val="20"/>
              </w:rPr>
              <w:t>833</w:t>
            </w:r>
          </w:p>
        </w:tc>
      </w:tr>
      <w:tr w:rsidR="003F2202" w:rsidTr="00B1344C">
        <w:trPr>
          <w:trHeight w:val="334"/>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F2202" w:rsidRDefault="003F2202">
            <w:pPr>
              <w:jc w:val="center"/>
              <w:rPr>
                <w:rFonts w:ascii="Century Gothic" w:hAnsi="Century Gothic" w:cs="Calibri"/>
                <w:b/>
                <w:bCs/>
                <w:sz w:val="20"/>
                <w:szCs w:val="20"/>
              </w:rPr>
            </w:pPr>
            <w:r>
              <w:rPr>
                <w:rFonts w:ascii="Century Gothic" w:hAnsi="Century Gothic" w:cs="Calibri"/>
                <w:b/>
                <w:bCs/>
                <w:sz w:val="20"/>
                <w:szCs w:val="20"/>
              </w:rPr>
              <w:t xml:space="preserve">Turista Superior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3F2202" w:rsidRDefault="003F2202">
            <w:pPr>
              <w:jc w:val="center"/>
              <w:rPr>
                <w:rFonts w:ascii="Century Gothic" w:hAnsi="Century Gothic" w:cs="Calibri"/>
                <w:b/>
                <w:bCs/>
                <w:color w:val="000000"/>
                <w:sz w:val="20"/>
                <w:szCs w:val="20"/>
              </w:rPr>
            </w:pPr>
            <w:r>
              <w:rPr>
                <w:rFonts w:ascii="Century Gothic" w:hAnsi="Century Gothic" w:cs="Calibri"/>
                <w:b/>
                <w:bCs/>
                <w:color w:val="000000"/>
                <w:sz w:val="20"/>
                <w:szCs w:val="20"/>
              </w:rPr>
              <w:t>1707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3F2202" w:rsidRDefault="003F2202">
            <w:pPr>
              <w:jc w:val="center"/>
              <w:rPr>
                <w:rFonts w:ascii="Century Gothic" w:hAnsi="Century Gothic" w:cs="Calibri"/>
                <w:b/>
                <w:bCs/>
                <w:color w:val="000000"/>
                <w:sz w:val="20"/>
                <w:szCs w:val="20"/>
              </w:rPr>
            </w:pPr>
            <w:r>
              <w:rPr>
                <w:rFonts w:ascii="Century Gothic" w:hAnsi="Century Gothic" w:cs="Calibri"/>
                <w:b/>
                <w:bCs/>
                <w:color w:val="000000"/>
                <w:sz w:val="20"/>
                <w:szCs w:val="20"/>
              </w:rPr>
              <w:t>1343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3F2202" w:rsidRDefault="003F2202">
            <w:pPr>
              <w:jc w:val="center"/>
              <w:rPr>
                <w:rFonts w:ascii="Century Gothic" w:hAnsi="Century Gothic" w:cs="Calibri"/>
                <w:b/>
                <w:bCs/>
                <w:color w:val="000000"/>
                <w:sz w:val="20"/>
                <w:szCs w:val="20"/>
              </w:rPr>
            </w:pPr>
            <w:r>
              <w:rPr>
                <w:rFonts w:ascii="Century Gothic" w:hAnsi="Century Gothic" w:cs="Calibri"/>
                <w:b/>
                <w:bCs/>
                <w:color w:val="000000"/>
                <w:sz w:val="20"/>
                <w:szCs w:val="20"/>
              </w:rPr>
              <w:t>1255</w:t>
            </w:r>
          </w:p>
        </w:tc>
        <w:tc>
          <w:tcPr>
            <w:tcW w:w="11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3F2202" w:rsidRDefault="003F2202">
            <w:pPr>
              <w:jc w:val="center"/>
              <w:rPr>
                <w:rFonts w:ascii="Century Gothic" w:hAnsi="Century Gothic" w:cs="Calibri"/>
                <w:b/>
                <w:bCs/>
                <w:color w:val="000000"/>
                <w:sz w:val="20"/>
                <w:szCs w:val="20"/>
              </w:rPr>
            </w:pPr>
            <w:r>
              <w:rPr>
                <w:rFonts w:ascii="Century Gothic" w:hAnsi="Century Gothic" w:cs="Calibri"/>
                <w:b/>
                <w:bCs/>
                <w:color w:val="000000"/>
                <w:sz w:val="20"/>
                <w:szCs w:val="20"/>
              </w:rPr>
              <w:t>957</w:t>
            </w:r>
          </w:p>
        </w:tc>
      </w:tr>
      <w:tr w:rsidR="003F2202" w:rsidTr="00B1344C">
        <w:trPr>
          <w:trHeight w:val="412"/>
          <w:jc w:val="center"/>
        </w:trPr>
        <w:tc>
          <w:tcPr>
            <w:tcW w:w="0" w:type="auto"/>
            <w:tcBorders>
              <w:top w:val="nil"/>
              <w:left w:val="single" w:sz="4" w:space="0" w:color="auto"/>
              <w:bottom w:val="single" w:sz="4" w:space="0" w:color="auto"/>
              <w:right w:val="single" w:sz="4" w:space="0" w:color="auto"/>
            </w:tcBorders>
            <w:shd w:val="clear" w:color="000000" w:fill="C5D9F1"/>
            <w:noWrap/>
            <w:tcMar>
              <w:top w:w="15" w:type="dxa"/>
              <w:left w:w="15" w:type="dxa"/>
              <w:bottom w:w="0" w:type="dxa"/>
              <w:right w:w="15" w:type="dxa"/>
            </w:tcMar>
            <w:vAlign w:val="center"/>
            <w:hideMark/>
          </w:tcPr>
          <w:p w:rsidR="003F2202" w:rsidRDefault="003F2202">
            <w:pPr>
              <w:jc w:val="center"/>
              <w:rPr>
                <w:rFonts w:ascii="Century Gothic" w:hAnsi="Century Gothic" w:cs="Calibri"/>
                <w:b/>
                <w:bCs/>
                <w:sz w:val="20"/>
                <w:szCs w:val="20"/>
              </w:rPr>
            </w:pPr>
            <w:r>
              <w:rPr>
                <w:rFonts w:ascii="Century Gothic" w:hAnsi="Century Gothic" w:cs="Calibri"/>
                <w:b/>
                <w:bCs/>
                <w:sz w:val="20"/>
                <w:szCs w:val="20"/>
              </w:rPr>
              <w:t xml:space="preserve">Primera </w:t>
            </w:r>
          </w:p>
        </w:tc>
        <w:tc>
          <w:tcPr>
            <w:tcW w:w="0" w:type="auto"/>
            <w:tcBorders>
              <w:top w:val="nil"/>
              <w:left w:val="nil"/>
              <w:bottom w:val="single" w:sz="4" w:space="0" w:color="auto"/>
              <w:right w:val="single" w:sz="4" w:space="0" w:color="auto"/>
            </w:tcBorders>
            <w:shd w:val="clear" w:color="000000" w:fill="C5D9F1"/>
            <w:noWrap/>
            <w:tcMar>
              <w:top w:w="15" w:type="dxa"/>
              <w:left w:w="15" w:type="dxa"/>
              <w:bottom w:w="0" w:type="dxa"/>
              <w:right w:w="15" w:type="dxa"/>
            </w:tcMar>
            <w:vAlign w:val="bottom"/>
            <w:hideMark/>
          </w:tcPr>
          <w:p w:rsidR="003F2202" w:rsidRDefault="003F2202">
            <w:pPr>
              <w:jc w:val="center"/>
              <w:rPr>
                <w:rFonts w:ascii="Century Gothic" w:hAnsi="Century Gothic" w:cs="Calibri"/>
                <w:b/>
                <w:bCs/>
                <w:color w:val="000000"/>
                <w:sz w:val="20"/>
                <w:szCs w:val="20"/>
              </w:rPr>
            </w:pPr>
            <w:r>
              <w:rPr>
                <w:rFonts w:ascii="Century Gothic" w:hAnsi="Century Gothic" w:cs="Calibri"/>
                <w:b/>
                <w:bCs/>
                <w:color w:val="000000"/>
                <w:sz w:val="20"/>
                <w:szCs w:val="20"/>
              </w:rPr>
              <w:t>1777</w:t>
            </w:r>
          </w:p>
        </w:tc>
        <w:tc>
          <w:tcPr>
            <w:tcW w:w="0" w:type="auto"/>
            <w:tcBorders>
              <w:top w:val="nil"/>
              <w:left w:val="nil"/>
              <w:bottom w:val="single" w:sz="4" w:space="0" w:color="auto"/>
              <w:right w:val="single" w:sz="4" w:space="0" w:color="auto"/>
            </w:tcBorders>
            <w:shd w:val="clear" w:color="000000" w:fill="C5D9F1"/>
            <w:noWrap/>
            <w:tcMar>
              <w:top w:w="15" w:type="dxa"/>
              <w:left w:w="15" w:type="dxa"/>
              <w:bottom w:w="0" w:type="dxa"/>
              <w:right w:w="15" w:type="dxa"/>
            </w:tcMar>
            <w:vAlign w:val="bottom"/>
            <w:hideMark/>
          </w:tcPr>
          <w:p w:rsidR="003F2202" w:rsidRDefault="003F2202">
            <w:pPr>
              <w:jc w:val="center"/>
              <w:rPr>
                <w:rFonts w:ascii="Century Gothic" w:hAnsi="Century Gothic" w:cs="Calibri"/>
                <w:b/>
                <w:bCs/>
                <w:color w:val="000000"/>
                <w:sz w:val="20"/>
                <w:szCs w:val="20"/>
              </w:rPr>
            </w:pPr>
            <w:r>
              <w:rPr>
                <w:rFonts w:ascii="Century Gothic" w:hAnsi="Century Gothic" w:cs="Calibri"/>
                <w:b/>
                <w:bCs/>
                <w:color w:val="000000"/>
                <w:sz w:val="20"/>
                <w:szCs w:val="20"/>
              </w:rPr>
              <w:t>1363</w:t>
            </w:r>
          </w:p>
        </w:tc>
        <w:tc>
          <w:tcPr>
            <w:tcW w:w="0" w:type="auto"/>
            <w:tcBorders>
              <w:top w:val="nil"/>
              <w:left w:val="nil"/>
              <w:bottom w:val="single" w:sz="4" w:space="0" w:color="auto"/>
              <w:right w:val="single" w:sz="4" w:space="0" w:color="auto"/>
            </w:tcBorders>
            <w:shd w:val="clear" w:color="000000" w:fill="C5D9F1"/>
            <w:noWrap/>
            <w:tcMar>
              <w:top w:w="15" w:type="dxa"/>
              <w:left w:w="15" w:type="dxa"/>
              <w:bottom w:w="0" w:type="dxa"/>
              <w:right w:w="15" w:type="dxa"/>
            </w:tcMar>
            <w:vAlign w:val="bottom"/>
            <w:hideMark/>
          </w:tcPr>
          <w:p w:rsidR="003F2202" w:rsidRDefault="003F2202">
            <w:pPr>
              <w:jc w:val="center"/>
              <w:rPr>
                <w:rFonts w:ascii="Century Gothic" w:hAnsi="Century Gothic" w:cs="Calibri"/>
                <w:b/>
                <w:bCs/>
                <w:color w:val="000000"/>
                <w:sz w:val="20"/>
                <w:szCs w:val="20"/>
              </w:rPr>
            </w:pPr>
            <w:r>
              <w:rPr>
                <w:rFonts w:ascii="Century Gothic" w:hAnsi="Century Gothic" w:cs="Calibri"/>
                <w:b/>
                <w:bCs/>
                <w:color w:val="000000"/>
                <w:sz w:val="20"/>
                <w:szCs w:val="20"/>
              </w:rPr>
              <w:t>1271</w:t>
            </w:r>
          </w:p>
        </w:tc>
        <w:tc>
          <w:tcPr>
            <w:tcW w:w="1168" w:type="dxa"/>
            <w:tcBorders>
              <w:top w:val="nil"/>
              <w:left w:val="nil"/>
              <w:bottom w:val="single" w:sz="4" w:space="0" w:color="auto"/>
              <w:right w:val="single" w:sz="4" w:space="0" w:color="auto"/>
            </w:tcBorders>
            <w:shd w:val="clear" w:color="000000" w:fill="C5D9F1"/>
            <w:noWrap/>
            <w:tcMar>
              <w:top w:w="15" w:type="dxa"/>
              <w:left w:w="15" w:type="dxa"/>
              <w:bottom w:w="0" w:type="dxa"/>
              <w:right w:w="15" w:type="dxa"/>
            </w:tcMar>
            <w:vAlign w:val="bottom"/>
            <w:hideMark/>
          </w:tcPr>
          <w:p w:rsidR="003F2202" w:rsidRDefault="003F2202">
            <w:pPr>
              <w:jc w:val="center"/>
              <w:rPr>
                <w:rFonts w:ascii="Century Gothic" w:hAnsi="Century Gothic" w:cs="Calibri"/>
                <w:b/>
                <w:bCs/>
                <w:color w:val="000000"/>
                <w:sz w:val="20"/>
                <w:szCs w:val="20"/>
              </w:rPr>
            </w:pPr>
            <w:r>
              <w:rPr>
                <w:rFonts w:ascii="Century Gothic" w:hAnsi="Century Gothic" w:cs="Calibri"/>
                <w:b/>
                <w:bCs/>
                <w:color w:val="000000"/>
                <w:sz w:val="20"/>
                <w:szCs w:val="20"/>
              </w:rPr>
              <w:t>950</w:t>
            </w:r>
          </w:p>
        </w:tc>
      </w:tr>
      <w:tr w:rsidR="003F2202" w:rsidTr="00B1344C">
        <w:trPr>
          <w:trHeight w:val="333"/>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F2202" w:rsidRDefault="003F2202">
            <w:pPr>
              <w:jc w:val="center"/>
              <w:rPr>
                <w:rFonts w:ascii="Century Gothic" w:hAnsi="Century Gothic" w:cs="Calibri"/>
                <w:b/>
                <w:bCs/>
                <w:sz w:val="20"/>
                <w:szCs w:val="20"/>
              </w:rPr>
            </w:pPr>
            <w:r>
              <w:rPr>
                <w:rFonts w:ascii="Century Gothic" w:hAnsi="Century Gothic" w:cs="Calibri"/>
                <w:b/>
                <w:bCs/>
                <w:sz w:val="20"/>
                <w:szCs w:val="20"/>
              </w:rPr>
              <w:t xml:space="preserve">Primera Superior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3F2202" w:rsidRDefault="003F2202">
            <w:pPr>
              <w:jc w:val="center"/>
              <w:rPr>
                <w:rFonts w:ascii="Century Gothic" w:hAnsi="Century Gothic" w:cs="Calibri"/>
                <w:b/>
                <w:bCs/>
                <w:color w:val="000000"/>
                <w:sz w:val="20"/>
                <w:szCs w:val="20"/>
              </w:rPr>
            </w:pPr>
            <w:r>
              <w:rPr>
                <w:rFonts w:ascii="Century Gothic" w:hAnsi="Century Gothic" w:cs="Calibri"/>
                <w:b/>
                <w:bCs/>
                <w:color w:val="000000"/>
                <w:sz w:val="20"/>
                <w:szCs w:val="20"/>
              </w:rPr>
              <w:t>1950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3F2202" w:rsidRDefault="003F2202">
            <w:pPr>
              <w:jc w:val="center"/>
              <w:rPr>
                <w:rFonts w:ascii="Century Gothic" w:hAnsi="Century Gothic" w:cs="Calibri"/>
                <w:b/>
                <w:bCs/>
                <w:color w:val="000000"/>
                <w:sz w:val="20"/>
                <w:szCs w:val="20"/>
              </w:rPr>
            </w:pPr>
            <w:r>
              <w:rPr>
                <w:rFonts w:ascii="Century Gothic" w:hAnsi="Century Gothic" w:cs="Calibri"/>
                <w:b/>
                <w:bCs/>
                <w:color w:val="000000"/>
                <w:sz w:val="20"/>
                <w:szCs w:val="20"/>
              </w:rPr>
              <w:t>1457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3F2202" w:rsidRDefault="003F2202">
            <w:pPr>
              <w:jc w:val="center"/>
              <w:rPr>
                <w:rFonts w:ascii="Century Gothic" w:hAnsi="Century Gothic" w:cs="Calibri"/>
                <w:b/>
                <w:bCs/>
                <w:color w:val="000000"/>
                <w:sz w:val="20"/>
                <w:szCs w:val="20"/>
              </w:rPr>
            </w:pPr>
            <w:r>
              <w:rPr>
                <w:rFonts w:ascii="Century Gothic" w:hAnsi="Century Gothic" w:cs="Calibri"/>
                <w:b/>
                <w:bCs/>
                <w:color w:val="000000"/>
                <w:sz w:val="20"/>
                <w:szCs w:val="20"/>
              </w:rPr>
              <w:t>1358</w:t>
            </w:r>
          </w:p>
        </w:tc>
        <w:tc>
          <w:tcPr>
            <w:tcW w:w="11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3F2202" w:rsidRDefault="003F2202">
            <w:pPr>
              <w:jc w:val="center"/>
              <w:rPr>
                <w:rFonts w:ascii="Century Gothic" w:hAnsi="Century Gothic" w:cs="Calibri"/>
                <w:b/>
                <w:bCs/>
                <w:color w:val="000000"/>
                <w:sz w:val="20"/>
                <w:szCs w:val="20"/>
              </w:rPr>
            </w:pPr>
            <w:r>
              <w:rPr>
                <w:rFonts w:ascii="Century Gothic" w:hAnsi="Century Gothic" w:cs="Calibri"/>
                <w:b/>
                <w:bCs/>
                <w:color w:val="000000"/>
                <w:sz w:val="20"/>
                <w:szCs w:val="20"/>
              </w:rPr>
              <w:t>1026</w:t>
            </w:r>
          </w:p>
        </w:tc>
      </w:tr>
      <w:tr w:rsidR="003F2202" w:rsidTr="00B1344C">
        <w:trPr>
          <w:trHeight w:val="269"/>
          <w:jc w:val="center"/>
        </w:trPr>
        <w:tc>
          <w:tcPr>
            <w:tcW w:w="1977" w:type="dxa"/>
            <w:tcBorders>
              <w:top w:val="nil"/>
              <w:left w:val="single" w:sz="4" w:space="0" w:color="auto"/>
              <w:bottom w:val="single" w:sz="4" w:space="0" w:color="auto"/>
              <w:right w:val="single" w:sz="4" w:space="0" w:color="auto"/>
            </w:tcBorders>
            <w:shd w:val="clear" w:color="000000" w:fill="C5D9F1"/>
            <w:tcMar>
              <w:top w:w="15" w:type="dxa"/>
              <w:left w:w="15" w:type="dxa"/>
              <w:bottom w:w="0" w:type="dxa"/>
              <w:right w:w="15" w:type="dxa"/>
            </w:tcMar>
            <w:vAlign w:val="center"/>
            <w:hideMark/>
          </w:tcPr>
          <w:p w:rsidR="003F2202" w:rsidRDefault="003F2202">
            <w:pPr>
              <w:jc w:val="center"/>
              <w:rPr>
                <w:rFonts w:ascii="Century Gothic" w:hAnsi="Century Gothic" w:cs="Calibri"/>
                <w:b/>
                <w:bCs/>
                <w:sz w:val="20"/>
                <w:szCs w:val="20"/>
              </w:rPr>
            </w:pPr>
            <w:r>
              <w:rPr>
                <w:rFonts w:ascii="Century Gothic" w:hAnsi="Century Gothic" w:cs="Calibri"/>
                <w:b/>
                <w:bCs/>
                <w:sz w:val="20"/>
                <w:szCs w:val="20"/>
              </w:rPr>
              <w:t xml:space="preserve">Lujo </w:t>
            </w:r>
          </w:p>
        </w:tc>
        <w:tc>
          <w:tcPr>
            <w:tcW w:w="0" w:type="auto"/>
            <w:tcBorders>
              <w:top w:val="nil"/>
              <w:left w:val="nil"/>
              <w:bottom w:val="single" w:sz="4" w:space="0" w:color="auto"/>
              <w:right w:val="single" w:sz="4" w:space="0" w:color="auto"/>
            </w:tcBorders>
            <w:shd w:val="clear" w:color="000000" w:fill="C5D9F1"/>
            <w:noWrap/>
            <w:tcMar>
              <w:top w:w="15" w:type="dxa"/>
              <w:left w:w="15" w:type="dxa"/>
              <w:bottom w:w="0" w:type="dxa"/>
              <w:right w:w="15" w:type="dxa"/>
            </w:tcMar>
            <w:vAlign w:val="bottom"/>
            <w:hideMark/>
          </w:tcPr>
          <w:p w:rsidR="003F2202" w:rsidRDefault="003F2202">
            <w:pPr>
              <w:jc w:val="center"/>
              <w:rPr>
                <w:rFonts w:ascii="Century Gothic" w:hAnsi="Century Gothic" w:cs="Calibri"/>
                <w:b/>
                <w:bCs/>
                <w:color w:val="000000"/>
                <w:sz w:val="20"/>
                <w:szCs w:val="20"/>
              </w:rPr>
            </w:pPr>
            <w:r>
              <w:rPr>
                <w:rFonts w:ascii="Century Gothic" w:hAnsi="Century Gothic" w:cs="Calibri"/>
                <w:b/>
                <w:bCs/>
                <w:color w:val="000000"/>
                <w:sz w:val="20"/>
                <w:szCs w:val="20"/>
              </w:rPr>
              <w:t>3520</w:t>
            </w:r>
          </w:p>
        </w:tc>
        <w:tc>
          <w:tcPr>
            <w:tcW w:w="0" w:type="auto"/>
            <w:tcBorders>
              <w:top w:val="nil"/>
              <w:left w:val="nil"/>
              <w:bottom w:val="single" w:sz="4" w:space="0" w:color="auto"/>
              <w:right w:val="single" w:sz="4" w:space="0" w:color="auto"/>
            </w:tcBorders>
            <w:shd w:val="clear" w:color="000000" w:fill="C5D9F1"/>
            <w:noWrap/>
            <w:tcMar>
              <w:top w:w="15" w:type="dxa"/>
              <w:left w:w="15" w:type="dxa"/>
              <w:bottom w:w="0" w:type="dxa"/>
              <w:right w:w="15" w:type="dxa"/>
            </w:tcMar>
            <w:vAlign w:val="bottom"/>
            <w:hideMark/>
          </w:tcPr>
          <w:p w:rsidR="003F2202" w:rsidRDefault="003F2202">
            <w:pPr>
              <w:jc w:val="center"/>
              <w:rPr>
                <w:rFonts w:ascii="Century Gothic" w:hAnsi="Century Gothic" w:cs="Calibri"/>
                <w:b/>
                <w:bCs/>
                <w:color w:val="000000"/>
                <w:sz w:val="20"/>
                <w:szCs w:val="20"/>
              </w:rPr>
            </w:pPr>
            <w:r>
              <w:rPr>
                <w:rFonts w:ascii="Century Gothic" w:hAnsi="Century Gothic" w:cs="Calibri"/>
                <w:b/>
                <w:bCs/>
                <w:color w:val="000000"/>
                <w:sz w:val="20"/>
                <w:szCs w:val="20"/>
              </w:rPr>
              <w:t>2243</w:t>
            </w:r>
          </w:p>
        </w:tc>
        <w:tc>
          <w:tcPr>
            <w:tcW w:w="0" w:type="auto"/>
            <w:tcBorders>
              <w:top w:val="nil"/>
              <w:left w:val="nil"/>
              <w:bottom w:val="single" w:sz="4" w:space="0" w:color="auto"/>
              <w:right w:val="single" w:sz="4" w:space="0" w:color="auto"/>
            </w:tcBorders>
            <w:shd w:val="clear" w:color="000000" w:fill="C5D9F1"/>
            <w:noWrap/>
            <w:tcMar>
              <w:top w:w="15" w:type="dxa"/>
              <w:left w:w="15" w:type="dxa"/>
              <w:bottom w:w="0" w:type="dxa"/>
              <w:right w:w="15" w:type="dxa"/>
            </w:tcMar>
            <w:vAlign w:val="bottom"/>
            <w:hideMark/>
          </w:tcPr>
          <w:p w:rsidR="003F2202" w:rsidRDefault="003F2202">
            <w:pPr>
              <w:jc w:val="center"/>
              <w:rPr>
                <w:rFonts w:ascii="Century Gothic" w:hAnsi="Century Gothic" w:cs="Calibri"/>
                <w:b/>
                <w:bCs/>
                <w:color w:val="000000"/>
                <w:sz w:val="20"/>
                <w:szCs w:val="20"/>
              </w:rPr>
            </w:pPr>
            <w:r>
              <w:rPr>
                <w:rFonts w:ascii="Century Gothic" w:hAnsi="Century Gothic" w:cs="Calibri"/>
                <w:b/>
                <w:bCs/>
                <w:color w:val="000000"/>
                <w:sz w:val="20"/>
                <w:szCs w:val="20"/>
              </w:rPr>
              <w:t>2028</w:t>
            </w:r>
          </w:p>
        </w:tc>
        <w:tc>
          <w:tcPr>
            <w:tcW w:w="1168" w:type="dxa"/>
            <w:tcBorders>
              <w:top w:val="nil"/>
              <w:left w:val="nil"/>
              <w:bottom w:val="single" w:sz="4" w:space="0" w:color="auto"/>
              <w:right w:val="single" w:sz="4" w:space="0" w:color="auto"/>
            </w:tcBorders>
            <w:shd w:val="clear" w:color="000000" w:fill="C5D9F1"/>
            <w:noWrap/>
            <w:tcMar>
              <w:top w:w="15" w:type="dxa"/>
              <w:left w:w="15" w:type="dxa"/>
              <w:bottom w:w="0" w:type="dxa"/>
              <w:right w:w="15" w:type="dxa"/>
            </w:tcMar>
            <w:vAlign w:val="bottom"/>
            <w:hideMark/>
          </w:tcPr>
          <w:p w:rsidR="003F2202" w:rsidRDefault="003F2202">
            <w:pPr>
              <w:jc w:val="center"/>
              <w:rPr>
                <w:rFonts w:ascii="Century Gothic" w:hAnsi="Century Gothic" w:cs="Calibri"/>
                <w:b/>
                <w:bCs/>
                <w:color w:val="000000"/>
                <w:sz w:val="20"/>
                <w:szCs w:val="20"/>
              </w:rPr>
            </w:pPr>
            <w:r>
              <w:rPr>
                <w:rFonts w:ascii="Century Gothic" w:hAnsi="Century Gothic" w:cs="Calibri"/>
                <w:b/>
                <w:bCs/>
                <w:color w:val="000000"/>
                <w:sz w:val="20"/>
                <w:szCs w:val="20"/>
              </w:rPr>
              <w:t>1641</w:t>
            </w:r>
          </w:p>
        </w:tc>
      </w:tr>
      <w:tr w:rsidR="003F2202" w:rsidTr="00B1344C">
        <w:trPr>
          <w:trHeight w:val="347"/>
          <w:jc w:val="center"/>
        </w:trPr>
        <w:tc>
          <w:tcPr>
            <w:tcW w:w="1977"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3F2202" w:rsidRDefault="003F2202">
            <w:pPr>
              <w:jc w:val="center"/>
              <w:rPr>
                <w:rFonts w:ascii="Century Gothic" w:hAnsi="Century Gothic" w:cs="Calibri"/>
                <w:b/>
                <w:bCs/>
                <w:sz w:val="20"/>
                <w:szCs w:val="20"/>
              </w:rPr>
            </w:pPr>
            <w:r>
              <w:rPr>
                <w:rFonts w:ascii="Century Gothic" w:hAnsi="Century Gothic" w:cs="Calibri"/>
                <w:b/>
                <w:bCs/>
                <w:sz w:val="20"/>
                <w:szCs w:val="20"/>
              </w:rPr>
              <w:t xml:space="preserve">Lujo Superior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3F2202" w:rsidRDefault="003F2202">
            <w:pPr>
              <w:jc w:val="center"/>
              <w:rPr>
                <w:rFonts w:ascii="Century Gothic" w:hAnsi="Century Gothic" w:cs="Calibri"/>
                <w:b/>
                <w:bCs/>
                <w:color w:val="000000"/>
                <w:sz w:val="20"/>
                <w:szCs w:val="20"/>
              </w:rPr>
            </w:pPr>
            <w:r>
              <w:rPr>
                <w:rFonts w:ascii="Century Gothic" w:hAnsi="Century Gothic" w:cs="Calibri"/>
                <w:b/>
                <w:bCs/>
                <w:color w:val="000000"/>
                <w:sz w:val="20"/>
                <w:szCs w:val="20"/>
              </w:rPr>
              <w:t>5396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3F2202" w:rsidRDefault="003F2202">
            <w:pPr>
              <w:jc w:val="center"/>
              <w:rPr>
                <w:rFonts w:ascii="Century Gothic" w:hAnsi="Century Gothic" w:cs="Calibri"/>
                <w:b/>
                <w:bCs/>
                <w:color w:val="000000"/>
                <w:sz w:val="20"/>
                <w:szCs w:val="20"/>
              </w:rPr>
            </w:pPr>
            <w:r>
              <w:rPr>
                <w:rFonts w:ascii="Century Gothic" w:hAnsi="Century Gothic" w:cs="Calibri"/>
                <w:b/>
                <w:bCs/>
                <w:color w:val="000000"/>
                <w:sz w:val="20"/>
                <w:szCs w:val="20"/>
              </w:rPr>
              <w:t>3173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3F2202" w:rsidRDefault="003F2202">
            <w:pPr>
              <w:jc w:val="center"/>
              <w:rPr>
                <w:rFonts w:ascii="Century Gothic" w:hAnsi="Century Gothic" w:cs="Calibri"/>
                <w:b/>
                <w:bCs/>
                <w:color w:val="000000"/>
                <w:sz w:val="20"/>
                <w:szCs w:val="20"/>
              </w:rPr>
            </w:pPr>
            <w:r>
              <w:rPr>
                <w:rFonts w:ascii="Century Gothic" w:hAnsi="Century Gothic" w:cs="Calibri"/>
                <w:b/>
                <w:bCs/>
                <w:color w:val="000000"/>
                <w:sz w:val="20"/>
                <w:szCs w:val="20"/>
              </w:rPr>
              <w:t>2917</w:t>
            </w:r>
          </w:p>
        </w:tc>
        <w:tc>
          <w:tcPr>
            <w:tcW w:w="11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3F2202" w:rsidRDefault="003F2202">
            <w:pPr>
              <w:jc w:val="center"/>
              <w:rPr>
                <w:rFonts w:ascii="Century Gothic" w:hAnsi="Century Gothic" w:cs="Calibri"/>
                <w:b/>
                <w:bCs/>
                <w:color w:val="000000"/>
                <w:sz w:val="20"/>
                <w:szCs w:val="20"/>
              </w:rPr>
            </w:pPr>
            <w:r>
              <w:rPr>
                <w:rFonts w:ascii="Century Gothic" w:hAnsi="Century Gothic" w:cs="Calibri"/>
                <w:b/>
                <w:bCs/>
                <w:color w:val="000000"/>
                <w:sz w:val="20"/>
                <w:szCs w:val="20"/>
              </w:rPr>
              <w:t>2362</w:t>
            </w:r>
          </w:p>
        </w:tc>
      </w:tr>
    </w:tbl>
    <w:p w:rsidR="009E3F3A" w:rsidRPr="00481A97" w:rsidRDefault="003F2202" w:rsidP="009E3F3A">
      <w:pPr>
        <w:spacing w:after="0" w:line="240" w:lineRule="auto"/>
        <w:jc w:val="center"/>
        <w:rPr>
          <w:rFonts w:ascii="Century Gothic" w:eastAsia="PMingLiU" w:hAnsi="Century Gothic" w:cs="Arial"/>
          <w:b/>
          <w:sz w:val="18"/>
          <w:szCs w:val="18"/>
        </w:rPr>
      </w:pPr>
      <w:r w:rsidRPr="00481A97">
        <w:rPr>
          <w:rFonts w:ascii="Century Gothic" w:eastAsia="PMingLiU" w:hAnsi="Century Gothic" w:cs="Arial"/>
          <w:b/>
          <w:sz w:val="18"/>
          <w:szCs w:val="18"/>
          <w:highlight w:val="yellow"/>
        </w:rPr>
        <w:t xml:space="preserve"> </w:t>
      </w:r>
      <w:r w:rsidR="009E3F3A" w:rsidRPr="00481A97">
        <w:rPr>
          <w:rFonts w:ascii="Century Gothic" w:eastAsia="PMingLiU" w:hAnsi="Century Gothic" w:cs="Arial"/>
          <w:b/>
          <w:sz w:val="18"/>
          <w:szCs w:val="18"/>
          <w:highlight w:val="yellow"/>
        </w:rPr>
        <w:t>TAR</w:t>
      </w:r>
      <w:r w:rsidR="00481A97">
        <w:rPr>
          <w:rFonts w:ascii="Century Gothic" w:eastAsia="PMingLiU" w:hAnsi="Century Gothic" w:cs="Arial"/>
          <w:b/>
          <w:sz w:val="18"/>
          <w:szCs w:val="18"/>
          <w:highlight w:val="yellow"/>
        </w:rPr>
        <w:t>IFAS APLICAN PARA PAGO EN EFECTIVO, CHEQUE O TRANSFERENCIA</w:t>
      </w:r>
    </w:p>
    <w:p w:rsidR="00A908B9" w:rsidRDefault="00875436" w:rsidP="00A908B9">
      <w:pPr>
        <w:spacing w:after="0"/>
        <w:jc w:val="center"/>
        <w:rPr>
          <w:rFonts w:ascii="Century Gothic" w:eastAsia="PMingLiU" w:hAnsi="Century Gothic" w:cs="Arial"/>
          <w:b/>
          <w:sz w:val="18"/>
          <w:szCs w:val="18"/>
        </w:rPr>
      </w:pPr>
      <w:r w:rsidRPr="00481A97">
        <w:rPr>
          <w:rFonts w:ascii="Century Gothic" w:eastAsia="PMingLiU" w:hAnsi="Century Gothic" w:cs="Arial"/>
          <w:b/>
          <w:sz w:val="18"/>
          <w:szCs w:val="18"/>
          <w:highlight w:val="yellow"/>
        </w:rPr>
        <w:t xml:space="preserve">SUPLEMENTO </w:t>
      </w:r>
      <w:r w:rsidR="00202344" w:rsidRPr="00481A97">
        <w:rPr>
          <w:rFonts w:ascii="Century Gothic" w:eastAsia="PMingLiU" w:hAnsi="Century Gothic" w:cs="Arial"/>
          <w:b/>
          <w:sz w:val="18"/>
          <w:szCs w:val="18"/>
          <w:highlight w:val="yellow"/>
        </w:rPr>
        <w:t>PASAJERO</w:t>
      </w:r>
      <w:r w:rsidRPr="00481A97">
        <w:rPr>
          <w:rFonts w:ascii="Century Gothic" w:eastAsia="PMingLiU" w:hAnsi="Century Gothic" w:cs="Arial"/>
          <w:b/>
          <w:sz w:val="18"/>
          <w:szCs w:val="18"/>
          <w:highlight w:val="yellow"/>
        </w:rPr>
        <w:t xml:space="preserve"> VIAJANDO SOLO</w:t>
      </w:r>
      <w:r w:rsidR="00481A97">
        <w:rPr>
          <w:rFonts w:ascii="Century Gothic" w:eastAsia="PMingLiU" w:hAnsi="Century Gothic" w:cs="Arial"/>
          <w:b/>
          <w:sz w:val="18"/>
          <w:szCs w:val="18"/>
          <w:highlight w:val="yellow"/>
        </w:rPr>
        <w:t xml:space="preserve"> US$ </w:t>
      </w:r>
      <w:r w:rsidR="0073206A">
        <w:rPr>
          <w:rFonts w:ascii="Century Gothic" w:eastAsia="PMingLiU" w:hAnsi="Century Gothic" w:cs="Arial"/>
          <w:b/>
          <w:sz w:val="18"/>
          <w:szCs w:val="18"/>
          <w:highlight w:val="yellow"/>
        </w:rPr>
        <w:t>385</w:t>
      </w:r>
      <w:r w:rsidR="00202344" w:rsidRPr="00481A97">
        <w:rPr>
          <w:rFonts w:ascii="Century Gothic" w:eastAsia="PMingLiU" w:hAnsi="Century Gothic" w:cs="Arial"/>
          <w:b/>
          <w:sz w:val="18"/>
          <w:szCs w:val="18"/>
          <w:highlight w:val="yellow"/>
        </w:rPr>
        <w:t>.00</w:t>
      </w:r>
    </w:p>
    <w:p w:rsidR="00B1344C" w:rsidRDefault="00B1344C" w:rsidP="0031391D">
      <w:pPr>
        <w:spacing w:after="0" w:line="240" w:lineRule="auto"/>
        <w:jc w:val="both"/>
        <w:rPr>
          <w:rFonts w:ascii="Century Gothic" w:eastAsia="PMingLiU" w:hAnsi="Century Gothic" w:cs="Arial"/>
          <w:b/>
          <w:color w:val="2F5496"/>
          <w:sz w:val="20"/>
          <w:szCs w:val="18"/>
        </w:rPr>
      </w:pPr>
    </w:p>
    <w:p w:rsidR="00C35709" w:rsidRDefault="00CA3AAF" w:rsidP="0031391D">
      <w:pPr>
        <w:spacing w:after="0" w:line="240" w:lineRule="auto"/>
        <w:jc w:val="both"/>
        <w:rPr>
          <w:rFonts w:ascii="Century Gothic" w:eastAsia="PMingLiU" w:hAnsi="Century Gothic" w:cs="Arial"/>
          <w:b/>
          <w:color w:val="2F5496"/>
          <w:sz w:val="20"/>
          <w:szCs w:val="18"/>
        </w:rPr>
      </w:pPr>
      <w:r w:rsidRPr="00CA3AAF">
        <w:rPr>
          <w:rFonts w:ascii="Century Gothic" w:eastAsia="PMingLiU" w:hAnsi="Century Gothic" w:cs="Arial"/>
          <w:b/>
          <w:color w:val="2F5496"/>
          <w:sz w:val="20"/>
          <w:szCs w:val="18"/>
        </w:rPr>
        <w:t>EL PROGRAMA INCLUYE:</w:t>
      </w:r>
    </w:p>
    <w:p w:rsidR="00B1344C" w:rsidRDefault="00B1344C" w:rsidP="0073206A">
      <w:pPr>
        <w:pStyle w:val="Sinespaciado"/>
        <w:numPr>
          <w:ilvl w:val="0"/>
          <w:numId w:val="30"/>
        </w:numPr>
        <w:ind w:left="567"/>
        <w:rPr>
          <w:rFonts w:ascii="Century Gothic" w:hAnsi="Century Gothic"/>
          <w:sz w:val="18"/>
          <w:szCs w:val="18"/>
          <w:lang w:val="es-ES"/>
        </w:rPr>
      </w:pPr>
      <w:r>
        <w:rPr>
          <w:rFonts w:ascii="Century Gothic" w:hAnsi="Century Gothic"/>
          <w:sz w:val="18"/>
          <w:szCs w:val="18"/>
          <w:lang w:val="es-ES"/>
        </w:rPr>
        <w:t>Traslados en entrada y de salida en Lima, Arequipa y Cusco según itinerario.</w:t>
      </w:r>
    </w:p>
    <w:p w:rsidR="00B1344C" w:rsidRDefault="00B1344C" w:rsidP="0073206A">
      <w:pPr>
        <w:pStyle w:val="Sinespaciado"/>
        <w:numPr>
          <w:ilvl w:val="0"/>
          <w:numId w:val="30"/>
        </w:numPr>
        <w:ind w:left="567"/>
        <w:rPr>
          <w:rFonts w:ascii="Century Gothic" w:hAnsi="Century Gothic"/>
          <w:sz w:val="18"/>
          <w:szCs w:val="18"/>
          <w:lang w:val="es-ES"/>
        </w:rPr>
      </w:pPr>
      <w:r>
        <w:rPr>
          <w:rFonts w:ascii="Century Gothic" w:hAnsi="Century Gothic"/>
          <w:sz w:val="18"/>
          <w:szCs w:val="18"/>
          <w:lang w:val="es-ES"/>
        </w:rPr>
        <w:t>2 noches de alojamiento en Lima (2 desayunos)</w:t>
      </w:r>
    </w:p>
    <w:p w:rsidR="00B1344C" w:rsidRDefault="00B1344C" w:rsidP="0073206A">
      <w:pPr>
        <w:pStyle w:val="Sinespaciado"/>
        <w:numPr>
          <w:ilvl w:val="0"/>
          <w:numId w:val="30"/>
        </w:numPr>
        <w:ind w:left="567"/>
        <w:rPr>
          <w:rFonts w:ascii="Century Gothic" w:hAnsi="Century Gothic"/>
          <w:b/>
          <w:bCs/>
          <w:sz w:val="18"/>
          <w:szCs w:val="18"/>
          <w:lang w:val="es-ES"/>
        </w:rPr>
      </w:pPr>
      <w:r>
        <w:rPr>
          <w:rFonts w:ascii="Century Gothic" w:hAnsi="Century Gothic"/>
          <w:b/>
          <w:bCs/>
          <w:sz w:val="18"/>
          <w:szCs w:val="18"/>
          <w:lang w:val="es-ES"/>
        </w:rPr>
        <w:t>-HD Tour Gastronómico a pie en Barranco.</w:t>
      </w:r>
    </w:p>
    <w:p w:rsidR="00B1344C" w:rsidRDefault="00B1344C" w:rsidP="0073206A">
      <w:pPr>
        <w:pStyle w:val="Sinespaciado"/>
        <w:numPr>
          <w:ilvl w:val="0"/>
          <w:numId w:val="30"/>
        </w:numPr>
        <w:ind w:left="567"/>
        <w:rPr>
          <w:rFonts w:ascii="Century Gothic" w:hAnsi="Century Gothic"/>
          <w:sz w:val="18"/>
          <w:szCs w:val="18"/>
          <w:lang w:val="es-ES"/>
        </w:rPr>
      </w:pPr>
      <w:r>
        <w:rPr>
          <w:rFonts w:ascii="Century Gothic" w:hAnsi="Century Gothic"/>
          <w:sz w:val="18"/>
          <w:szCs w:val="18"/>
          <w:lang w:val="es-ES"/>
        </w:rPr>
        <w:t>Degustación de 15 sabores peruanos</w:t>
      </w:r>
    </w:p>
    <w:p w:rsidR="00B1344C" w:rsidRDefault="00B1344C" w:rsidP="0073206A">
      <w:pPr>
        <w:pStyle w:val="Sinespaciado"/>
        <w:numPr>
          <w:ilvl w:val="0"/>
          <w:numId w:val="30"/>
        </w:numPr>
        <w:ind w:left="567"/>
        <w:rPr>
          <w:rFonts w:ascii="Century Gothic" w:hAnsi="Century Gothic"/>
          <w:sz w:val="18"/>
          <w:szCs w:val="18"/>
          <w:lang w:val="es-ES"/>
        </w:rPr>
      </w:pPr>
      <w:r>
        <w:rPr>
          <w:rFonts w:ascii="Century Gothic" w:hAnsi="Century Gothic"/>
          <w:sz w:val="18"/>
          <w:szCs w:val="18"/>
          <w:lang w:val="es-ES"/>
        </w:rPr>
        <w:t>Guía oficial experto</w:t>
      </w:r>
    </w:p>
    <w:p w:rsidR="00B1344C" w:rsidRDefault="00B1344C" w:rsidP="0073206A">
      <w:pPr>
        <w:pStyle w:val="Sinespaciado"/>
        <w:numPr>
          <w:ilvl w:val="0"/>
          <w:numId w:val="30"/>
        </w:numPr>
        <w:ind w:left="567"/>
        <w:rPr>
          <w:rFonts w:ascii="Century Gothic" w:hAnsi="Century Gothic"/>
          <w:sz w:val="18"/>
          <w:szCs w:val="18"/>
          <w:lang w:val="es-ES"/>
        </w:rPr>
      </w:pPr>
      <w:r>
        <w:rPr>
          <w:rFonts w:ascii="Century Gothic" w:hAnsi="Century Gothic"/>
          <w:sz w:val="18"/>
          <w:szCs w:val="18"/>
          <w:lang w:val="es-ES"/>
        </w:rPr>
        <w:t>Relato general sobre la historia y cultura limeña y peruana</w:t>
      </w:r>
    </w:p>
    <w:p w:rsidR="00B1344C" w:rsidRDefault="00B1344C" w:rsidP="0073206A">
      <w:pPr>
        <w:pStyle w:val="Sinespaciado"/>
        <w:numPr>
          <w:ilvl w:val="0"/>
          <w:numId w:val="30"/>
        </w:numPr>
        <w:ind w:left="567"/>
        <w:rPr>
          <w:rFonts w:ascii="Century Gothic" w:hAnsi="Century Gothic"/>
          <w:sz w:val="18"/>
          <w:szCs w:val="18"/>
          <w:lang w:val="es-ES"/>
        </w:rPr>
      </w:pPr>
      <w:r>
        <w:rPr>
          <w:rFonts w:ascii="Century Gothic" w:hAnsi="Century Gothic"/>
          <w:sz w:val="18"/>
          <w:szCs w:val="18"/>
          <w:lang w:val="es-ES"/>
        </w:rPr>
        <w:t>Paseo por los principales atractivos de Barranco, incluyendo una parada en la galería de Jade Rivera</w:t>
      </w:r>
    </w:p>
    <w:p w:rsidR="00B1344C" w:rsidRDefault="00B1344C" w:rsidP="0073206A">
      <w:pPr>
        <w:pStyle w:val="Sinespaciado"/>
        <w:numPr>
          <w:ilvl w:val="0"/>
          <w:numId w:val="30"/>
        </w:numPr>
        <w:ind w:left="567"/>
        <w:rPr>
          <w:rFonts w:ascii="Century Gothic" w:hAnsi="Century Gothic"/>
          <w:sz w:val="18"/>
          <w:szCs w:val="18"/>
          <w:lang w:val="es-ES"/>
        </w:rPr>
      </w:pPr>
      <w:r>
        <w:rPr>
          <w:rFonts w:ascii="Century Gothic" w:hAnsi="Century Gothic"/>
          <w:sz w:val="18"/>
          <w:szCs w:val="18"/>
          <w:lang w:val="es-ES"/>
        </w:rPr>
        <w:t>01 botella de agua.</w:t>
      </w:r>
    </w:p>
    <w:p w:rsidR="00B1344C" w:rsidRDefault="00B1344C" w:rsidP="0073206A">
      <w:pPr>
        <w:pStyle w:val="Sinespaciado"/>
        <w:numPr>
          <w:ilvl w:val="0"/>
          <w:numId w:val="30"/>
        </w:numPr>
        <w:ind w:left="567"/>
        <w:rPr>
          <w:rFonts w:ascii="Century Gothic" w:hAnsi="Century Gothic"/>
          <w:sz w:val="18"/>
          <w:szCs w:val="18"/>
          <w:lang w:val="es-ES"/>
        </w:rPr>
      </w:pPr>
      <w:r>
        <w:rPr>
          <w:rFonts w:ascii="Century Gothic" w:hAnsi="Century Gothic"/>
          <w:sz w:val="18"/>
          <w:szCs w:val="18"/>
          <w:lang w:val="es-ES"/>
        </w:rPr>
        <w:t>Donación a la ONG Acción Contra el Hambre Perú: 1 tour = 1 almuerzo saludable.</w:t>
      </w:r>
    </w:p>
    <w:p w:rsidR="00B1344C" w:rsidRDefault="00B1344C" w:rsidP="0073206A">
      <w:pPr>
        <w:pStyle w:val="Sinespaciado"/>
        <w:numPr>
          <w:ilvl w:val="0"/>
          <w:numId w:val="30"/>
        </w:numPr>
        <w:ind w:left="567"/>
        <w:rPr>
          <w:rFonts w:ascii="Century Gothic" w:hAnsi="Century Gothic"/>
          <w:sz w:val="18"/>
          <w:szCs w:val="18"/>
          <w:lang w:val="es-ES"/>
        </w:rPr>
      </w:pPr>
      <w:r>
        <w:rPr>
          <w:rFonts w:ascii="Century Gothic" w:hAnsi="Century Gothic"/>
          <w:sz w:val="18"/>
          <w:szCs w:val="18"/>
          <w:lang w:val="es-ES"/>
        </w:rPr>
        <w:t>2 noches de alojamiento en Arequipa (2 desayunos)</w:t>
      </w:r>
    </w:p>
    <w:p w:rsidR="00B1344C" w:rsidRDefault="00B1344C" w:rsidP="0073206A">
      <w:pPr>
        <w:pStyle w:val="Sinespaciado"/>
        <w:numPr>
          <w:ilvl w:val="0"/>
          <w:numId w:val="30"/>
        </w:numPr>
        <w:ind w:left="567"/>
        <w:rPr>
          <w:rFonts w:ascii="Century Gothic" w:hAnsi="Century Gothic"/>
          <w:sz w:val="18"/>
          <w:szCs w:val="18"/>
          <w:lang w:val="en-US"/>
        </w:rPr>
      </w:pPr>
      <w:r>
        <w:rPr>
          <w:rFonts w:ascii="Century Gothic" w:hAnsi="Century Gothic"/>
          <w:sz w:val="18"/>
          <w:szCs w:val="18"/>
        </w:rPr>
        <w:t>HD City Tour Arequipa &amp; Convento de Santa Catalina.</w:t>
      </w:r>
    </w:p>
    <w:p w:rsidR="00B1344C" w:rsidRDefault="00B1344C" w:rsidP="0073206A">
      <w:pPr>
        <w:pStyle w:val="Sinespaciado"/>
        <w:numPr>
          <w:ilvl w:val="0"/>
          <w:numId w:val="30"/>
        </w:numPr>
        <w:ind w:left="567"/>
        <w:rPr>
          <w:rFonts w:ascii="Century Gothic" w:hAnsi="Century Gothic"/>
          <w:b/>
          <w:sz w:val="18"/>
          <w:szCs w:val="18"/>
        </w:rPr>
      </w:pPr>
      <w:r>
        <w:rPr>
          <w:rFonts w:ascii="Century Gothic" w:hAnsi="Century Gothic"/>
          <w:b/>
          <w:sz w:val="18"/>
          <w:szCs w:val="18"/>
        </w:rPr>
        <w:t xml:space="preserve">Tour Gastronómico en Arequipa </w:t>
      </w:r>
    </w:p>
    <w:p w:rsidR="00B1344C" w:rsidRDefault="00B1344C" w:rsidP="0073206A">
      <w:pPr>
        <w:pStyle w:val="Sinespaciado"/>
        <w:numPr>
          <w:ilvl w:val="0"/>
          <w:numId w:val="30"/>
        </w:numPr>
        <w:ind w:left="567"/>
        <w:rPr>
          <w:rFonts w:ascii="Century Gothic" w:hAnsi="Century Gothic"/>
          <w:sz w:val="18"/>
          <w:szCs w:val="18"/>
          <w:lang w:val="es-ES"/>
        </w:rPr>
      </w:pPr>
      <w:r>
        <w:rPr>
          <w:rFonts w:ascii="Century Gothic" w:hAnsi="Century Gothic"/>
          <w:sz w:val="18"/>
          <w:szCs w:val="18"/>
          <w:lang w:val="es-ES"/>
        </w:rPr>
        <w:t>Visita a Mercado del centro de la ciudad.</w:t>
      </w:r>
    </w:p>
    <w:p w:rsidR="00B1344C" w:rsidRDefault="00B1344C" w:rsidP="0073206A">
      <w:pPr>
        <w:pStyle w:val="Sinespaciado"/>
        <w:numPr>
          <w:ilvl w:val="0"/>
          <w:numId w:val="30"/>
        </w:numPr>
        <w:ind w:left="567"/>
        <w:rPr>
          <w:rFonts w:ascii="Century Gothic" w:hAnsi="Century Gothic"/>
          <w:sz w:val="18"/>
          <w:szCs w:val="18"/>
          <w:lang w:val="es-ES"/>
        </w:rPr>
      </w:pPr>
      <w:r>
        <w:rPr>
          <w:rFonts w:ascii="Century Gothic" w:hAnsi="Century Gothic"/>
          <w:sz w:val="18"/>
          <w:szCs w:val="18"/>
          <w:lang w:val="es-ES"/>
        </w:rPr>
        <w:t>Visita a picantería tradicional o restaurante de comida gourmet.</w:t>
      </w:r>
    </w:p>
    <w:p w:rsidR="00B1344C" w:rsidRDefault="00B1344C" w:rsidP="0073206A">
      <w:pPr>
        <w:pStyle w:val="Sinespaciado"/>
        <w:numPr>
          <w:ilvl w:val="0"/>
          <w:numId w:val="30"/>
        </w:numPr>
        <w:ind w:left="567"/>
        <w:rPr>
          <w:rFonts w:ascii="Century Gothic" w:hAnsi="Century Gothic"/>
          <w:sz w:val="18"/>
          <w:szCs w:val="18"/>
          <w:lang w:val="es-ES"/>
        </w:rPr>
      </w:pPr>
      <w:r>
        <w:rPr>
          <w:rFonts w:ascii="Century Gothic" w:hAnsi="Century Gothic"/>
          <w:sz w:val="18"/>
          <w:szCs w:val="18"/>
          <w:lang w:val="es-ES"/>
        </w:rPr>
        <w:t>Almuerzo en picantería o restaurante de acuerdo con su elección</w:t>
      </w:r>
    </w:p>
    <w:p w:rsidR="00B1344C" w:rsidRDefault="00B1344C" w:rsidP="0073206A">
      <w:pPr>
        <w:pStyle w:val="Sinespaciado"/>
        <w:numPr>
          <w:ilvl w:val="0"/>
          <w:numId w:val="30"/>
        </w:numPr>
        <w:ind w:left="567"/>
        <w:rPr>
          <w:rFonts w:ascii="Century Gothic" w:hAnsi="Century Gothic"/>
          <w:sz w:val="18"/>
          <w:szCs w:val="18"/>
          <w:lang w:val="es-ES"/>
        </w:rPr>
      </w:pPr>
      <w:r>
        <w:rPr>
          <w:rFonts w:ascii="Century Gothic" w:hAnsi="Century Gothic"/>
          <w:sz w:val="18"/>
          <w:szCs w:val="18"/>
          <w:lang w:val="es-ES"/>
        </w:rPr>
        <w:t xml:space="preserve">Cena en restaurante Gourmet en Arequipa </w:t>
      </w:r>
    </w:p>
    <w:p w:rsidR="00B1344C" w:rsidRDefault="00B1344C" w:rsidP="0073206A">
      <w:pPr>
        <w:pStyle w:val="Sinespaciado"/>
        <w:numPr>
          <w:ilvl w:val="0"/>
          <w:numId w:val="30"/>
        </w:numPr>
        <w:ind w:left="567"/>
        <w:rPr>
          <w:rFonts w:ascii="Century Gothic" w:hAnsi="Century Gothic"/>
          <w:sz w:val="18"/>
          <w:szCs w:val="18"/>
          <w:lang w:val="es-ES"/>
        </w:rPr>
      </w:pPr>
      <w:r>
        <w:rPr>
          <w:rFonts w:ascii="Century Gothic" w:hAnsi="Century Gothic"/>
          <w:sz w:val="18"/>
          <w:szCs w:val="18"/>
          <w:lang w:val="es-ES"/>
        </w:rPr>
        <w:t>3 noches de alojamiento en Cusco (3 desayunos)</w:t>
      </w:r>
    </w:p>
    <w:p w:rsidR="00B1344C" w:rsidRDefault="00B1344C" w:rsidP="0073206A">
      <w:pPr>
        <w:pStyle w:val="Sinespaciado"/>
        <w:numPr>
          <w:ilvl w:val="0"/>
          <w:numId w:val="30"/>
        </w:numPr>
        <w:ind w:left="567"/>
        <w:rPr>
          <w:rFonts w:ascii="Century Gothic" w:hAnsi="Century Gothic"/>
          <w:b/>
          <w:sz w:val="18"/>
          <w:szCs w:val="18"/>
          <w:lang w:val="en-US"/>
        </w:rPr>
      </w:pPr>
      <w:r>
        <w:rPr>
          <w:rFonts w:ascii="Century Gothic" w:hAnsi="Century Gothic"/>
          <w:b/>
          <w:sz w:val="18"/>
          <w:szCs w:val="18"/>
        </w:rPr>
        <w:t xml:space="preserve">Demostración Culinaria en Cusco. </w:t>
      </w:r>
    </w:p>
    <w:p w:rsidR="00B1344C" w:rsidRDefault="00B1344C" w:rsidP="0073206A">
      <w:pPr>
        <w:pStyle w:val="Sinespaciado"/>
        <w:numPr>
          <w:ilvl w:val="0"/>
          <w:numId w:val="30"/>
        </w:numPr>
        <w:ind w:left="567"/>
        <w:rPr>
          <w:rFonts w:ascii="Century Gothic" w:hAnsi="Century Gothic"/>
          <w:sz w:val="18"/>
          <w:szCs w:val="18"/>
        </w:rPr>
      </w:pPr>
      <w:r>
        <w:rPr>
          <w:rFonts w:ascii="Century Gothic" w:hAnsi="Century Gothic"/>
          <w:sz w:val="18"/>
          <w:szCs w:val="18"/>
        </w:rPr>
        <w:t xml:space="preserve">Recetario de ingredientes. </w:t>
      </w:r>
    </w:p>
    <w:p w:rsidR="00B1344C" w:rsidRDefault="00B1344C" w:rsidP="0073206A">
      <w:pPr>
        <w:pStyle w:val="Sinespaciado"/>
        <w:numPr>
          <w:ilvl w:val="0"/>
          <w:numId w:val="30"/>
        </w:numPr>
        <w:ind w:left="567"/>
        <w:rPr>
          <w:rFonts w:ascii="Century Gothic" w:hAnsi="Century Gothic"/>
          <w:sz w:val="18"/>
          <w:szCs w:val="18"/>
          <w:lang w:val="es-ES"/>
        </w:rPr>
      </w:pPr>
      <w:r>
        <w:rPr>
          <w:rFonts w:ascii="Century Gothic" w:hAnsi="Century Gothic"/>
          <w:sz w:val="18"/>
          <w:szCs w:val="18"/>
          <w:lang w:val="es-ES"/>
        </w:rPr>
        <w:t>Interacción con cada plato a mostrar.</w:t>
      </w:r>
    </w:p>
    <w:p w:rsidR="00B1344C" w:rsidRDefault="00B1344C" w:rsidP="0073206A">
      <w:pPr>
        <w:pStyle w:val="Sinespaciado"/>
        <w:numPr>
          <w:ilvl w:val="0"/>
          <w:numId w:val="30"/>
        </w:numPr>
        <w:ind w:left="567"/>
        <w:rPr>
          <w:rFonts w:ascii="Century Gothic" w:hAnsi="Century Gothic"/>
          <w:sz w:val="18"/>
          <w:szCs w:val="18"/>
          <w:lang w:val="es-ES"/>
        </w:rPr>
      </w:pPr>
      <w:r>
        <w:rPr>
          <w:rFonts w:ascii="Century Gothic" w:hAnsi="Century Gothic"/>
          <w:sz w:val="18"/>
          <w:szCs w:val="18"/>
          <w:lang w:val="es-ES"/>
        </w:rPr>
        <w:t>Degustación de aperitivo, plato de entrada, plato de fondo y postre.</w:t>
      </w:r>
    </w:p>
    <w:p w:rsidR="00B1344C" w:rsidRDefault="00B1344C" w:rsidP="0073206A">
      <w:pPr>
        <w:pStyle w:val="Sinespaciado"/>
        <w:numPr>
          <w:ilvl w:val="0"/>
          <w:numId w:val="30"/>
        </w:numPr>
        <w:ind w:left="567"/>
        <w:rPr>
          <w:rFonts w:ascii="Century Gothic" w:hAnsi="Century Gothic"/>
          <w:sz w:val="18"/>
          <w:szCs w:val="20"/>
          <w:lang w:val="en-US"/>
        </w:rPr>
      </w:pPr>
      <w:r>
        <w:rPr>
          <w:rFonts w:ascii="Century Gothic" w:hAnsi="Century Gothic"/>
          <w:sz w:val="18"/>
          <w:szCs w:val="20"/>
        </w:rPr>
        <w:t>HD Taller de chocolate</w:t>
      </w:r>
    </w:p>
    <w:p w:rsidR="00B1344C" w:rsidRDefault="00B1344C" w:rsidP="0073206A">
      <w:pPr>
        <w:pStyle w:val="Sinespaciado"/>
        <w:numPr>
          <w:ilvl w:val="0"/>
          <w:numId w:val="30"/>
        </w:numPr>
        <w:ind w:left="567"/>
        <w:rPr>
          <w:rFonts w:ascii="Century Gothic" w:hAnsi="Century Gothic"/>
          <w:sz w:val="18"/>
          <w:szCs w:val="18"/>
          <w:lang w:val="es-ES"/>
        </w:rPr>
      </w:pPr>
      <w:r>
        <w:rPr>
          <w:rFonts w:ascii="Century Gothic" w:hAnsi="Century Gothic"/>
          <w:sz w:val="18"/>
          <w:szCs w:val="18"/>
          <w:lang w:val="es-ES"/>
        </w:rPr>
        <w:t>FD Machu Picchu en tren Categoría Turista (almuerzo incluido)</w:t>
      </w:r>
    </w:p>
    <w:p w:rsidR="00B1344C" w:rsidRDefault="00B1344C" w:rsidP="0073206A">
      <w:pPr>
        <w:pStyle w:val="Sinespaciado"/>
        <w:numPr>
          <w:ilvl w:val="0"/>
          <w:numId w:val="30"/>
        </w:numPr>
        <w:ind w:left="567"/>
        <w:rPr>
          <w:rFonts w:ascii="Century Gothic" w:hAnsi="Century Gothic"/>
          <w:sz w:val="18"/>
          <w:szCs w:val="18"/>
          <w:lang w:val="es-ES"/>
        </w:rPr>
      </w:pPr>
      <w:r>
        <w:rPr>
          <w:rFonts w:ascii="Century Gothic" w:hAnsi="Century Gothic"/>
          <w:sz w:val="18"/>
          <w:szCs w:val="18"/>
          <w:lang w:val="es-ES"/>
        </w:rPr>
        <w:t>Transporte, entradas y guiado en servicio regular (español o inglés)</w:t>
      </w:r>
    </w:p>
    <w:p w:rsidR="004270F6" w:rsidRDefault="004270F6" w:rsidP="0073206A">
      <w:pPr>
        <w:pStyle w:val="Sinespaciado"/>
        <w:tabs>
          <w:tab w:val="left" w:pos="6495"/>
        </w:tabs>
        <w:ind w:left="567"/>
        <w:jc w:val="both"/>
        <w:rPr>
          <w:rFonts w:ascii="Century Gothic" w:eastAsia="PMingLiU" w:hAnsi="Century Gothic" w:cs="Calibri"/>
          <w:b/>
          <w:color w:val="1F497D"/>
          <w:sz w:val="20"/>
          <w:szCs w:val="18"/>
        </w:rPr>
      </w:pPr>
    </w:p>
    <w:p w:rsidR="00C35709" w:rsidRDefault="00C35709" w:rsidP="0031391D">
      <w:pPr>
        <w:pStyle w:val="Sinespaciado"/>
        <w:tabs>
          <w:tab w:val="left" w:pos="6495"/>
        </w:tabs>
        <w:jc w:val="both"/>
        <w:rPr>
          <w:rFonts w:ascii="Century Gothic" w:eastAsia="PMingLiU" w:hAnsi="Century Gothic" w:cs="Calibri"/>
          <w:b/>
          <w:color w:val="1F497D"/>
          <w:sz w:val="20"/>
          <w:szCs w:val="18"/>
        </w:rPr>
      </w:pPr>
      <w:r w:rsidRPr="009D6682">
        <w:rPr>
          <w:rFonts w:ascii="Century Gothic" w:eastAsia="PMingLiU" w:hAnsi="Century Gothic" w:cs="Calibri"/>
          <w:b/>
          <w:color w:val="1F497D"/>
          <w:sz w:val="20"/>
          <w:szCs w:val="18"/>
        </w:rPr>
        <w:t>Impuestos Ecuatorianos: IVA, ISD</w:t>
      </w:r>
    </w:p>
    <w:p w:rsidR="00B1344C" w:rsidRDefault="00B1344C" w:rsidP="0031391D">
      <w:pPr>
        <w:spacing w:after="0" w:line="240" w:lineRule="auto"/>
        <w:jc w:val="both"/>
        <w:rPr>
          <w:rFonts w:ascii="Century Gothic" w:eastAsia="PMingLiU" w:hAnsi="Century Gothic" w:cs="Calibri"/>
          <w:b/>
          <w:color w:val="1F497D"/>
          <w:sz w:val="20"/>
          <w:szCs w:val="18"/>
        </w:rPr>
      </w:pPr>
    </w:p>
    <w:p w:rsidR="00FB42BE" w:rsidRDefault="00CA3AAF" w:rsidP="0031391D">
      <w:pPr>
        <w:spacing w:after="0" w:line="240" w:lineRule="auto"/>
        <w:jc w:val="both"/>
        <w:rPr>
          <w:rFonts w:ascii="Century Gothic" w:eastAsia="PMingLiU" w:hAnsi="Century Gothic" w:cs="Arial"/>
          <w:b/>
          <w:color w:val="2F5496"/>
          <w:sz w:val="20"/>
          <w:szCs w:val="18"/>
        </w:rPr>
      </w:pPr>
      <w:r w:rsidRPr="00CA3AAF">
        <w:rPr>
          <w:rFonts w:ascii="Century Gothic" w:eastAsia="PMingLiU" w:hAnsi="Century Gothic" w:cs="Calibri"/>
          <w:b/>
          <w:color w:val="1F497D"/>
          <w:sz w:val="20"/>
          <w:szCs w:val="18"/>
        </w:rPr>
        <w:t xml:space="preserve">EL PROGRAMA </w:t>
      </w:r>
      <w:r w:rsidRPr="00CA3AAF">
        <w:rPr>
          <w:rFonts w:ascii="Century Gothic" w:eastAsia="PMingLiU" w:hAnsi="Century Gothic" w:cs="Arial"/>
          <w:b/>
          <w:color w:val="2F5496"/>
          <w:sz w:val="20"/>
          <w:szCs w:val="18"/>
        </w:rPr>
        <w:t>NO INCLUYE:</w:t>
      </w:r>
    </w:p>
    <w:p w:rsidR="00B1344C" w:rsidRDefault="00B1344C" w:rsidP="0073206A">
      <w:pPr>
        <w:pStyle w:val="Sinespaciado"/>
        <w:numPr>
          <w:ilvl w:val="0"/>
          <w:numId w:val="31"/>
        </w:numPr>
        <w:ind w:left="567"/>
        <w:rPr>
          <w:rFonts w:ascii="Century Gothic" w:hAnsi="Century Gothic"/>
          <w:sz w:val="18"/>
          <w:szCs w:val="18"/>
          <w:lang w:val="es-ES"/>
        </w:rPr>
      </w:pPr>
      <w:r>
        <w:rPr>
          <w:rFonts w:ascii="Century Gothic" w:hAnsi="Century Gothic"/>
          <w:sz w:val="18"/>
          <w:szCs w:val="18"/>
          <w:lang w:val="es-ES"/>
        </w:rPr>
        <w:t xml:space="preserve">Boletos aéreos e impuestos de </w:t>
      </w:r>
      <w:proofErr w:type="gramStart"/>
      <w:r>
        <w:rPr>
          <w:rFonts w:ascii="Century Gothic" w:hAnsi="Century Gothic"/>
          <w:sz w:val="18"/>
          <w:szCs w:val="18"/>
          <w:lang w:val="es-ES"/>
        </w:rPr>
        <w:t>salida nacionales e internacionales</w:t>
      </w:r>
      <w:proofErr w:type="gramEnd"/>
      <w:r>
        <w:rPr>
          <w:rFonts w:ascii="Century Gothic" w:hAnsi="Century Gothic"/>
          <w:sz w:val="18"/>
          <w:szCs w:val="18"/>
          <w:lang w:val="es-ES"/>
        </w:rPr>
        <w:t xml:space="preserve">. </w:t>
      </w:r>
    </w:p>
    <w:p w:rsidR="00B1344C" w:rsidRDefault="00B1344C" w:rsidP="0073206A">
      <w:pPr>
        <w:pStyle w:val="Sinespaciado"/>
        <w:numPr>
          <w:ilvl w:val="0"/>
          <w:numId w:val="31"/>
        </w:numPr>
        <w:ind w:left="567"/>
        <w:rPr>
          <w:rFonts w:ascii="Century Gothic" w:hAnsi="Century Gothic"/>
          <w:sz w:val="18"/>
          <w:szCs w:val="18"/>
          <w:lang w:val="es-ES"/>
        </w:rPr>
      </w:pPr>
      <w:r>
        <w:rPr>
          <w:rFonts w:ascii="Century Gothic" w:hAnsi="Century Gothic"/>
          <w:sz w:val="18"/>
          <w:szCs w:val="18"/>
          <w:lang w:val="es-ES"/>
        </w:rPr>
        <w:t>Alimentación no mencionada en el programa.</w:t>
      </w:r>
    </w:p>
    <w:p w:rsidR="00B1344C" w:rsidRDefault="00B1344C" w:rsidP="0073206A">
      <w:pPr>
        <w:pStyle w:val="Sinespaciado"/>
        <w:numPr>
          <w:ilvl w:val="0"/>
          <w:numId w:val="31"/>
        </w:numPr>
        <w:ind w:left="567"/>
        <w:rPr>
          <w:rFonts w:ascii="Century Gothic" w:hAnsi="Century Gothic"/>
          <w:sz w:val="18"/>
          <w:szCs w:val="18"/>
          <w:lang w:val="es-ES"/>
        </w:rPr>
      </w:pPr>
      <w:r>
        <w:rPr>
          <w:rFonts w:ascii="Century Gothic" w:eastAsia="PMingLiU" w:hAnsi="Century Gothic" w:cs="Arial"/>
          <w:sz w:val="18"/>
          <w:szCs w:val="20"/>
          <w:lang w:val="es-ES"/>
        </w:rPr>
        <w:t>Gastos no especificados en el programa.</w:t>
      </w:r>
    </w:p>
    <w:p w:rsidR="00DF20F3" w:rsidRDefault="00DF20F3" w:rsidP="00B312B0">
      <w:pPr>
        <w:spacing w:after="0" w:line="240" w:lineRule="auto"/>
        <w:jc w:val="both"/>
        <w:rPr>
          <w:rFonts w:ascii="Century Gothic" w:eastAsia="PMingLiU" w:hAnsi="Century Gothic" w:cs="Arial"/>
          <w:b/>
          <w:color w:val="2F5496"/>
          <w:sz w:val="18"/>
          <w:szCs w:val="18"/>
          <w:lang w:val="es-ES"/>
        </w:rPr>
      </w:pPr>
    </w:p>
    <w:p w:rsidR="004270F6" w:rsidRDefault="004270F6" w:rsidP="004270F6">
      <w:pPr>
        <w:spacing w:after="160" w:line="259" w:lineRule="auto"/>
        <w:rPr>
          <w:rFonts w:ascii="Century Gothic" w:eastAsia="PMingLiU" w:hAnsi="Century Gothic" w:cs="Arial"/>
          <w:b/>
          <w:color w:val="2F5496"/>
          <w:sz w:val="18"/>
          <w:szCs w:val="18"/>
          <w:lang w:val="es-ES"/>
        </w:rPr>
      </w:pPr>
    </w:p>
    <w:p w:rsidR="0073206A" w:rsidRDefault="0073206A" w:rsidP="004270F6">
      <w:pPr>
        <w:spacing w:after="160" w:line="259" w:lineRule="auto"/>
        <w:rPr>
          <w:rFonts w:ascii="Century Gothic" w:eastAsia="PMingLiU" w:hAnsi="Century Gothic" w:cs="Arial"/>
          <w:b/>
          <w:color w:val="2F5496"/>
          <w:sz w:val="18"/>
          <w:szCs w:val="18"/>
          <w:lang w:val="es-ES"/>
        </w:rPr>
      </w:pPr>
    </w:p>
    <w:p w:rsidR="00275ECA" w:rsidRPr="00275ECA" w:rsidRDefault="00275ECA" w:rsidP="004270F6">
      <w:pPr>
        <w:spacing w:after="160" w:line="259" w:lineRule="auto"/>
        <w:jc w:val="center"/>
        <w:rPr>
          <w:rFonts w:ascii="Century Gothic" w:eastAsia="PMingLiU" w:hAnsi="Century Gothic" w:cs="Arial"/>
          <w:b/>
          <w:color w:val="1F497D" w:themeColor="text2"/>
          <w:sz w:val="20"/>
        </w:rPr>
      </w:pPr>
      <w:r w:rsidRPr="00275ECA">
        <w:rPr>
          <w:rFonts w:ascii="Century Gothic" w:eastAsia="PMingLiU" w:hAnsi="Century Gothic" w:cs="Arial"/>
          <w:b/>
          <w:color w:val="1F497D" w:themeColor="text2"/>
          <w:sz w:val="20"/>
        </w:rPr>
        <w:lastRenderedPageBreak/>
        <w:t>TABLA DE HOTELES</w:t>
      </w:r>
    </w:p>
    <w:tbl>
      <w:tblPr>
        <w:tblW w:w="5829" w:type="pct"/>
        <w:tblInd w:w="-1169" w:type="dxa"/>
        <w:tblLayout w:type="fixed"/>
        <w:tblCellMar>
          <w:left w:w="70" w:type="dxa"/>
          <w:right w:w="70" w:type="dxa"/>
        </w:tblCellMar>
        <w:tblLook w:val="04A0" w:firstRow="1" w:lastRow="0" w:firstColumn="1" w:lastColumn="0" w:noHBand="0" w:noVBand="1"/>
      </w:tblPr>
      <w:tblGrid>
        <w:gridCol w:w="1322"/>
        <w:gridCol w:w="2200"/>
        <w:gridCol w:w="2200"/>
        <w:gridCol w:w="2200"/>
        <w:gridCol w:w="1908"/>
        <w:gridCol w:w="1568"/>
      </w:tblGrid>
      <w:tr w:rsidR="002C53F6" w:rsidRPr="002C53F6" w:rsidTr="0073206A">
        <w:trPr>
          <w:trHeight w:val="160"/>
        </w:trPr>
        <w:tc>
          <w:tcPr>
            <w:tcW w:w="580" w:type="pct"/>
            <w:tcBorders>
              <w:top w:val="single" w:sz="4" w:space="0" w:color="auto"/>
              <w:left w:val="single" w:sz="4" w:space="0" w:color="auto"/>
              <w:bottom w:val="nil"/>
              <w:right w:val="nil"/>
            </w:tcBorders>
            <w:shd w:val="clear" w:color="auto" w:fill="808080"/>
            <w:vAlign w:val="center"/>
            <w:hideMark/>
          </w:tcPr>
          <w:p w:rsidR="002C53F6" w:rsidRPr="002C53F6" w:rsidRDefault="002C53F6" w:rsidP="002C53F6">
            <w:pPr>
              <w:jc w:val="center"/>
              <w:rPr>
                <w:rFonts w:ascii="Arial Narrow" w:eastAsia="Times New Roman" w:hAnsi="Arial Narrow"/>
                <w:b/>
                <w:bCs/>
                <w:color w:val="FFFFFF"/>
                <w:sz w:val="15"/>
                <w:szCs w:val="15"/>
                <w:lang w:eastAsia="es-PE"/>
              </w:rPr>
            </w:pPr>
            <w:r w:rsidRPr="002C53F6">
              <w:rPr>
                <w:rFonts w:ascii="Arial Narrow" w:eastAsia="Times New Roman" w:hAnsi="Arial Narrow"/>
                <w:b/>
                <w:bCs/>
                <w:color w:val="FFFFFF"/>
                <w:sz w:val="15"/>
                <w:szCs w:val="15"/>
                <w:lang w:eastAsia="es-PE"/>
              </w:rPr>
              <w:t>CATEGORIA</w:t>
            </w:r>
          </w:p>
        </w:tc>
        <w:tc>
          <w:tcPr>
            <w:tcW w:w="965" w:type="pct"/>
            <w:tcBorders>
              <w:top w:val="single" w:sz="4" w:space="0" w:color="auto"/>
              <w:left w:val="single" w:sz="4" w:space="0" w:color="auto"/>
              <w:bottom w:val="nil"/>
              <w:right w:val="single" w:sz="4" w:space="0" w:color="auto"/>
            </w:tcBorders>
            <w:shd w:val="clear" w:color="auto" w:fill="808080"/>
            <w:vAlign w:val="center"/>
            <w:hideMark/>
          </w:tcPr>
          <w:p w:rsidR="002C53F6" w:rsidRPr="002C53F6" w:rsidRDefault="002C53F6" w:rsidP="002C53F6">
            <w:pPr>
              <w:jc w:val="center"/>
              <w:rPr>
                <w:rFonts w:ascii="Arial Narrow" w:eastAsia="Times New Roman" w:hAnsi="Arial Narrow"/>
                <w:b/>
                <w:bCs/>
                <w:color w:val="FFFFFF"/>
                <w:sz w:val="15"/>
                <w:szCs w:val="15"/>
                <w:lang w:eastAsia="es-PE"/>
              </w:rPr>
            </w:pPr>
            <w:r w:rsidRPr="002C53F6">
              <w:rPr>
                <w:rFonts w:ascii="Arial Narrow" w:eastAsia="Times New Roman" w:hAnsi="Arial Narrow"/>
                <w:b/>
                <w:bCs/>
                <w:color w:val="FFFFFF"/>
                <w:sz w:val="15"/>
                <w:szCs w:val="15"/>
                <w:lang w:eastAsia="es-PE"/>
              </w:rPr>
              <w:t>LIMA</w:t>
            </w:r>
          </w:p>
        </w:tc>
        <w:tc>
          <w:tcPr>
            <w:tcW w:w="965" w:type="pct"/>
            <w:tcBorders>
              <w:top w:val="single" w:sz="4" w:space="0" w:color="auto"/>
              <w:left w:val="nil"/>
              <w:bottom w:val="nil"/>
              <w:right w:val="nil"/>
            </w:tcBorders>
            <w:shd w:val="clear" w:color="auto" w:fill="808080"/>
            <w:vAlign w:val="center"/>
            <w:hideMark/>
          </w:tcPr>
          <w:p w:rsidR="002C53F6" w:rsidRPr="002C53F6" w:rsidRDefault="002C53F6" w:rsidP="002C53F6">
            <w:pPr>
              <w:jc w:val="center"/>
              <w:rPr>
                <w:rFonts w:ascii="Arial Narrow" w:eastAsia="Times New Roman" w:hAnsi="Arial Narrow"/>
                <w:b/>
                <w:bCs/>
                <w:color w:val="FFFFFF"/>
                <w:sz w:val="15"/>
                <w:szCs w:val="15"/>
                <w:lang w:eastAsia="es-PE"/>
              </w:rPr>
            </w:pPr>
            <w:r w:rsidRPr="002C53F6">
              <w:rPr>
                <w:rFonts w:ascii="Arial Narrow" w:eastAsia="Times New Roman" w:hAnsi="Arial Narrow"/>
                <w:b/>
                <w:bCs/>
                <w:color w:val="FFFFFF"/>
                <w:sz w:val="15"/>
                <w:szCs w:val="15"/>
                <w:lang w:eastAsia="es-PE"/>
              </w:rPr>
              <w:t>CUSCO</w:t>
            </w:r>
          </w:p>
        </w:tc>
        <w:tc>
          <w:tcPr>
            <w:tcW w:w="965" w:type="pct"/>
            <w:tcBorders>
              <w:top w:val="single" w:sz="4" w:space="0" w:color="auto"/>
              <w:left w:val="single" w:sz="4" w:space="0" w:color="auto"/>
              <w:bottom w:val="nil"/>
              <w:right w:val="single" w:sz="4" w:space="0" w:color="auto"/>
            </w:tcBorders>
            <w:shd w:val="clear" w:color="auto" w:fill="808080"/>
            <w:vAlign w:val="center"/>
            <w:hideMark/>
          </w:tcPr>
          <w:p w:rsidR="002C53F6" w:rsidRPr="002C53F6" w:rsidRDefault="002C53F6" w:rsidP="002C53F6">
            <w:pPr>
              <w:jc w:val="center"/>
              <w:rPr>
                <w:rFonts w:ascii="Arial Narrow" w:eastAsia="Times New Roman" w:hAnsi="Arial Narrow"/>
                <w:b/>
                <w:bCs/>
                <w:color w:val="FFFFFF"/>
                <w:sz w:val="15"/>
                <w:szCs w:val="15"/>
                <w:lang w:eastAsia="es-PE"/>
              </w:rPr>
            </w:pPr>
            <w:r w:rsidRPr="002C53F6">
              <w:rPr>
                <w:rFonts w:ascii="Arial Narrow" w:eastAsia="Times New Roman" w:hAnsi="Arial Narrow"/>
                <w:b/>
                <w:bCs/>
                <w:color w:val="FFFFFF"/>
                <w:sz w:val="15"/>
                <w:szCs w:val="15"/>
                <w:lang w:eastAsia="es-PE"/>
              </w:rPr>
              <w:t>VALLE SAGRADO</w:t>
            </w:r>
          </w:p>
        </w:tc>
        <w:tc>
          <w:tcPr>
            <w:tcW w:w="837" w:type="pct"/>
            <w:tcBorders>
              <w:top w:val="single" w:sz="4" w:space="0" w:color="auto"/>
              <w:left w:val="nil"/>
              <w:bottom w:val="nil"/>
              <w:right w:val="single" w:sz="4" w:space="0" w:color="auto"/>
            </w:tcBorders>
            <w:shd w:val="clear" w:color="auto" w:fill="808080"/>
            <w:vAlign w:val="center"/>
            <w:hideMark/>
          </w:tcPr>
          <w:p w:rsidR="002C53F6" w:rsidRPr="002C53F6" w:rsidRDefault="002C53F6" w:rsidP="002C53F6">
            <w:pPr>
              <w:jc w:val="center"/>
              <w:rPr>
                <w:rFonts w:ascii="Arial Narrow" w:eastAsia="Times New Roman" w:hAnsi="Arial Narrow"/>
                <w:b/>
                <w:bCs/>
                <w:color w:val="FFFFFF"/>
                <w:sz w:val="15"/>
                <w:szCs w:val="15"/>
                <w:lang w:eastAsia="es-PE"/>
              </w:rPr>
            </w:pPr>
            <w:r w:rsidRPr="002C53F6">
              <w:rPr>
                <w:rFonts w:ascii="Arial Narrow" w:eastAsia="Times New Roman" w:hAnsi="Arial Narrow"/>
                <w:b/>
                <w:bCs/>
                <w:color w:val="FFFFFF"/>
                <w:sz w:val="15"/>
                <w:szCs w:val="15"/>
                <w:lang w:eastAsia="es-PE"/>
              </w:rPr>
              <w:t>MACHUPICCHU</w:t>
            </w:r>
          </w:p>
        </w:tc>
        <w:tc>
          <w:tcPr>
            <w:tcW w:w="688" w:type="pct"/>
            <w:tcBorders>
              <w:top w:val="single" w:sz="4" w:space="0" w:color="auto"/>
              <w:left w:val="nil"/>
              <w:bottom w:val="nil"/>
              <w:right w:val="single" w:sz="4" w:space="0" w:color="auto"/>
            </w:tcBorders>
            <w:shd w:val="clear" w:color="auto" w:fill="808080"/>
            <w:vAlign w:val="center"/>
            <w:hideMark/>
          </w:tcPr>
          <w:p w:rsidR="002C53F6" w:rsidRPr="002C53F6" w:rsidRDefault="002C53F6" w:rsidP="002C53F6">
            <w:pPr>
              <w:jc w:val="center"/>
              <w:rPr>
                <w:rFonts w:ascii="Arial Narrow" w:eastAsia="Times New Roman" w:hAnsi="Arial Narrow"/>
                <w:b/>
                <w:bCs/>
                <w:color w:val="FFFFFF"/>
                <w:sz w:val="15"/>
                <w:szCs w:val="15"/>
                <w:lang w:eastAsia="es-PE"/>
              </w:rPr>
            </w:pPr>
            <w:r w:rsidRPr="002C53F6">
              <w:rPr>
                <w:rFonts w:ascii="Arial Narrow" w:eastAsia="Times New Roman" w:hAnsi="Arial Narrow"/>
                <w:b/>
                <w:bCs/>
                <w:color w:val="FFFFFF"/>
                <w:sz w:val="15"/>
                <w:szCs w:val="15"/>
                <w:lang w:eastAsia="es-PE"/>
              </w:rPr>
              <w:t>PUERTO MALDONADO</w:t>
            </w:r>
          </w:p>
        </w:tc>
      </w:tr>
      <w:tr w:rsidR="002C53F6" w:rsidRPr="002C53F6" w:rsidTr="0073206A">
        <w:trPr>
          <w:trHeight w:val="160"/>
        </w:trPr>
        <w:tc>
          <w:tcPr>
            <w:tcW w:w="580" w:type="pct"/>
            <w:vMerge w:val="restart"/>
            <w:tcBorders>
              <w:top w:val="nil"/>
              <w:left w:val="single" w:sz="4" w:space="0" w:color="auto"/>
              <w:bottom w:val="single" w:sz="4" w:space="0" w:color="000000"/>
              <w:right w:val="single" w:sz="4" w:space="0" w:color="auto"/>
            </w:tcBorders>
            <w:shd w:val="clear" w:color="auto" w:fill="D9D9D9"/>
            <w:vAlign w:val="center"/>
            <w:hideMark/>
          </w:tcPr>
          <w:p w:rsidR="002C53F6" w:rsidRPr="002C53F6" w:rsidRDefault="002C53F6" w:rsidP="002C53F6">
            <w:pPr>
              <w:ind w:right="-21"/>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ECONOMICA</w:t>
            </w:r>
          </w:p>
        </w:tc>
        <w:tc>
          <w:tcPr>
            <w:tcW w:w="965"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c>
          <w:tcPr>
            <w:tcW w:w="965"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Prisma</w:t>
            </w:r>
          </w:p>
        </w:tc>
        <w:tc>
          <w:tcPr>
            <w:tcW w:w="965" w:type="pct"/>
            <w:tcBorders>
              <w:top w:val="single" w:sz="4" w:space="0" w:color="auto"/>
              <w:left w:val="nil"/>
              <w:bottom w:val="nil"/>
              <w:right w:val="single" w:sz="4" w:space="0" w:color="auto"/>
            </w:tcBorders>
            <w:shd w:val="clear" w:color="auto" w:fill="FFFFFF"/>
            <w:noWrap/>
            <w:vAlign w:val="bottom"/>
            <w:hideMark/>
          </w:tcPr>
          <w:p w:rsidR="002C53F6" w:rsidRPr="002C53F6" w:rsidRDefault="002C53F6" w:rsidP="002C53F6">
            <w:pPr>
              <w:rPr>
                <w:rFonts w:ascii="Arial Narrow" w:eastAsia="Times New Roman" w:hAnsi="Arial Narrow"/>
                <w:color w:val="000000"/>
                <w:sz w:val="15"/>
                <w:szCs w:val="15"/>
                <w:lang w:eastAsia="es-PE"/>
              </w:rPr>
            </w:pPr>
            <w:r w:rsidRPr="002C53F6">
              <w:rPr>
                <w:rFonts w:ascii="Arial Narrow" w:eastAsia="Times New Roman" w:hAnsi="Arial Narrow"/>
                <w:color w:val="000000"/>
                <w:sz w:val="15"/>
                <w:szCs w:val="15"/>
                <w:lang w:eastAsia="es-PE"/>
              </w:rPr>
              <w:t> </w:t>
            </w:r>
          </w:p>
        </w:tc>
        <w:tc>
          <w:tcPr>
            <w:tcW w:w="837"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c>
          <w:tcPr>
            <w:tcW w:w="688"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r>
      <w:tr w:rsidR="002C53F6" w:rsidRPr="002C53F6" w:rsidTr="0073206A">
        <w:trPr>
          <w:trHeight w:val="160"/>
        </w:trPr>
        <w:tc>
          <w:tcPr>
            <w:tcW w:w="580"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965"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Ferre De </w:t>
            </w:r>
            <w:proofErr w:type="spellStart"/>
            <w:r w:rsidRPr="002C53F6">
              <w:rPr>
                <w:rFonts w:ascii="Arial Narrow" w:eastAsia="Times New Roman" w:hAnsi="Arial Narrow"/>
                <w:sz w:val="15"/>
                <w:szCs w:val="15"/>
                <w:lang w:eastAsia="es-PE"/>
              </w:rPr>
              <w:t>Ville</w:t>
            </w:r>
            <w:proofErr w:type="spellEnd"/>
          </w:p>
        </w:tc>
        <w:tc>
          <w:tcPr>
            <w:tcW w:w="965"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Warari</w:t>
            </w:r>
            <w:proofErr w:type="spellEnd"/>
          </w:p>
        </w:tc>
        <w:tc>
          <w:tcPr>
            <w:tcW w:w="965" w:type="pct"/>
            <w:tcBorders>
              <w:top w:val="nil"/>
              <w:left w:val="nil"/>
              <w:bottom w:val="nil"/>
              <w:right w:val="single" w:sz="4" w:space="0" w:color="auto"/>
            </w:tcBorders>
            <w:shd w:val="clear" w:color="auto" w:fill="FFFFFF"/>
            <w:vAlign w:val="center"/>
            <w:hideMark/>
          </w:tcPr>
          <w:p w:rsidR="002C53F6" w:rsidRPr="002C53F6" w:rsidRDefault="002C53F6" w:rsidP="002C53F6">
            <w:pPr>
              <w:ind w:right="244"/>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Villa Urubamba</w:t>
            </w:r>
          </w:p>
        </w:tc>
        <w:tc>
          <w:tcPr>
            <w:tcW w:w="837"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Wiracocha</w:t>
            </w:r>
            <w:proofErr w:type="spellEnd"/>
            <w:r w:rsidRPr="002C53F6">
              <w:rPr>
                <w:rFonts w:ascii="Arial Narrow" w:eastAsia="Times New Roman" w:hAnsi="Arial Narrow"/>
                <w:sz w:val="15"/>
                <w:szCs w:val="15"/>
                <w:lang w:eastAsia="es-PE"/>
              </w:rPr>
              <w:t xml:space="preserve"> </w:t>
            </w:r>
            <w:proofErr w:type="spellStart"/>
            <w:r w:rsidRPr="002C53F6">
              <w:rPr>
                <w:rFonts w:ascii="Arial Narrow" w:eastAsia="Times New Roman" w:hAnsi="Arial Narrow"/>
                <w:sz w:val="15"/>
                <w:szCs w:val="15"/>
                <w:lang w:eastAsia="es-PE"/>
              </w:rPr>
              <w:t>inn</w:t>
            </w:r>
            <w:proofErr w:type="spellEnd"/>
          </w:p>
        </w:tc>
        <w:tc>
          <w:tcPr>
            <w:tcW w:w="688"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Corto Maltes </w:t>
            </w:r>
            <w:proofErr w:type="spellStart"/>
            <w:r w:rsidRPr="002C53F6">
              <w:rPr>
                <w:rFonts w:ascii="Arial Narrow" w:eastAsia="Times New Roman" w:hAnsi="Arial Narrow"/>
                <w:sz w:val="15"/>
                <w:szCs w:val="15"/>
                <w:lang w:eastAsia="es-PE"/>
              </w:rPr>
              <w:t>Lodge</w:t>
            </w:r>
            <w:proofErr w:type="spellEnd"/>
          </w:p>
        </w:tc>
      </w:tr>
      <w:tr w:rsidR="002C53F6" w:rsidRPr="002C53F6" w:rsidTr="0073206A">
        <w:trPr>
          <w:trHeight w:val="160"/>
        </w:trPr>
        <w:tc>
          <w:tcPr>
            <w:tcW w:w="580"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965"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Montreal</w:t>
            </w:r>
          </w:p>
        </w:tc>
        <w:tc>
          <w:tcPr>
            <w:tcW w:w="965"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San Francisco Cusco</w:t>
            </w:r>
          </w:p>
        </w:tc>
        <w:tc>
          <w:tcPr>
            <w:tcW w:w="965"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San Agustín Urubamba &amp; Spa</w:t>
            </w:r>
          </w:p>
        </w:tc>
        <w:tc>
          <w:tcPr>
            <w:tcW w:w="837" w:type="pct"/>
            <w:shd w:val="clear" w:color="auto" w:fill="FFFFFF"/>
            <w:vAlign w:val="center"/>
            <w:hideMark/>
          </w:tcPr>
          <w:p w:rsidR="002C53F6" w:rsidRPr="002C53F6" w:rsidRDefault="002C53F6" w:rsidP="002C53F6">
            <w:pPr>
              <w:ind w:left="689"/>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c>
          <w:tcPr>
            <w:tcW w:w="688" w:type="pct"/>
            <w:tcBorders>
              <w:top w:val="nil"/>
              <w:left w:val="single" w:sz="4" w:space="0" w:color="auto"/>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r>
      <w:tr w:rsidR="002C53F6" w:rsidRPr="002C53F6" w:rsidTr="0073206A">
        <w:trPr>
          <w:trHeight w:val="243"/>
        </w:trPr>
        <w:tc>
          <w:tcPr>
            <w:tcW w:w="580"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965" w:type="pct"/>
            <w:tcBorders>
              <w:top w:val="nil"/>
              <w:left w:val="nil"/>
              <w:bottom w:val="single" w:sz="4" w:space="0" w:color="auto"/>
              <w:right w:val="nil"/>
            </w:tcBorders>
            <w:shd w:val="clear" w:color="auto" w:fill="FFFFFF"/>
            <w:noWrap/>
            <w:vAlign w:val="bottom"/>
            <w:hideMark/>
          </w:tcPr>
          <w:p w:rsidR="002C53F6" w:rsidRPr="002C53F6" w:rsidRDefault="002C53F6" w:rsidP="002C53F6">
            <w:pP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c>
          <w:tcPr>
            <w:tcW w:w="965" w:type="pct"/>
            <w:tcBorders>
              <w:top w:val="nil"/>
              <w:left w:val="single" w:sz="4" w:space="0" w:color="auto"/>
              <w:bottom w:val="single" w:sz="4" w:space="0" w:color="auto"/>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Imperial Cusco</w:t>
            </w:r>
          </w:p>
        </w:tc>
        <w:tc>
          <w:tcPr>
            <w:tcW w:w="965" w:type="pct"/>
            <w:tcBorders>
              <w:top w:val="nil"/>
              <w:left w:val="nil"/>
              <w:bottom w:val="single" w:sz="4" w:space="0" w:color="auto"/>
              <w:right w:val="single" w:sz="4" w:space="0" w:color="auto"/>
            </w:tcBorders>
            <w:shd w:val="clear" w:color="auto" w:fill="FFFFFF"/>
            <w:noWrap/>
            <w:vAlign w:val="bottom"/>
            <w:hideMark/>
          </w:tcPr>
          <w:p w:rsidR="002C53F6" w:rsidRPr="002C53F6" w:rsidRDefault="002C53F6" w:rsidP="002C53F6">
            <w:pPr>
              <w:rPr>
                <w:rFonts w:ascii="Arial Narrow" w:eastAsia="Times New Roman" w:hAnsi="Arial Narrow"/>
                <w:color w:val="000000"/>
                <w:sz w:val="15"/>
                <w:szCs w:val="15"/>
                <w:lang w:eastAsia="es-PE"/>
              </w:rPr>
            </w:pPr>
            <w:r w:rsidRPr="002C53F6">
              <w:rPr>
                <w:rFonts w:ascii="Arial Narrow" w:eastAsia="Times New Roman" w:hAnsi="Arial Narrow"/>
                <w:color w:val="000000"/>
                <w:sz w:val="15"/>
                <w:szCs w:val="15"/>
                <w:lang w:eastAsia="es-PE"/>
              </w:rPr>
              <w:t> </w:t>
            </w:r>
          </w:p>
        </w:tc>
        <w:tc>
          <w:tcPr>
            <w:tcW w:w="837" w:type="pct"/>
            <w:shd w:val="clear" w:color="auto" w:fill="FFFFFF"/>
            <w:noWrap/>
            <w:vAlign w:val="bottom"/>
            <w:hideMark/>
          </w:tcPr>
          <w:p w:rsidR="002C53F6" w:rsidRPr="002C53F6" w:rsidRDefault="002C53F6" w:rsidP="002C53F6">
            <w:pP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c>
          <w:tcPr>
            <w:tcW w:w="688" w:type="pct"/>
            <w:tcBorders>
              <w:top w:val="nil"/>
              <w:left w:val="single" w:sz="4" w:space="0" w:color="auto"/>
              <w:bottom w:val="single" w:sz="4" w:space="0" w:color="auto"/>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r>
      <w:tr w:rsidR="002C53F6" w:rsidRPr="002C53F6" w:rsidTr="0073206A">
        <w:trPr>
          <w:trHeight w:val="160"/>
        </w:trPr>
        <w:tc>
          <w:tcPr>
            <w:tcW w:w="580" w:type="pct"/>
            <w:vMerge w:val="restart"/>
            <w:tcBorders>
              <w:top w:val="nil"/>
              <w:left w:val="single" w:sz="4" w:space="0" w:color="auto"/>
              <w:bottom w:val="single" w:sz="4" w:space="0" w:color="000000"/>
              <w:right w:val="single" w:sz="4" w:space="0" w:color="auto"/>
            </w:tcBorders>
            <w:shd w:val="clear" w:color="auto" w:fill="D9D9D9"/>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TURISTA</w:t>
            </w:r>
          </w:p>
        </w:tc>
        <w:tc>
          <w:tcPr>
            <w:tcW w:w="965"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Britania Miraflores</w:t>
            </w:r>
          </w:p>
        </w:tc>
        <w:tc>
          <w:tcPr>
            <w:tcW w:w="965" w:type="pct"/>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San Francisco Plaza / Anden Inca</w:t>
            </w:r>
          </w:p>
        </w:tc>
        <w:tc>
          <w:tcPr>
            <w:tcW w:w="965" w:type="pct"/>
            <w:tcBorders>
              <w:top w:val="nil"/>
              <w:left w:val="single" w:sz="4" w:space="0" w:color="auto"/>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Mabey</w:t>
            </w:r>
            <w:proofErr w:type="spellEnd"/>
            <w:r w:rsidRPr="002C53F6">
              <w:rPr>
                <w:rFonts w:ascii="Arial Narrow" w:eastAsia="Times New Roman" w:hAnsi="Arial Narrow"/>
                <w:sz w:val="15"/>
                <w:szCs w:val="15"/>
                <w:lang w:eastAsia="es-PE"/>
              </w:rPr>
              <w:t xml:space="preserve"> Urubamba</w:t>
            </w:r>
          </w:p>
        </w:tc>
        <w:tc>
          <w:tcPr>
            <w:tcW w:w="837" w:type="pct"/>
            <w:tcBorders>
              <w:top w:val="single" w:sz="4" w:space="0" w:color="auto"/>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Flower</w:t>
            </w:r>
            <w:proofErr w:type="spellEnd"/>
            <w:r w:rsidRPr="002C53F6">
              <w:rPr>
                <w:rFonts w:ascii="Arial Narrow" w:eastAsia="Times New Roman" w:hAnsi="Arial Narrow"/>
                <w:sz w:val="15"/>
                <w:szCs w:val="15"/>
                <w:lang w:eastAsia="es-PE"/>
              </w:rPr>
              <w:t xml:space="preserve"> </w:t>
            </w:r>
            <w:proofErr w:type="spellStart"/>
            <w:r w:rsidRPr="002C53F6">
              <w:rPr>
                <w:rFonts w:ascii="Arial Narrow" w:eastAsia="Times New Roman" w:hAnsi="Arial Narrow"/>
                <w:sz w:val="15"/>
                <w:szCs w:val="15"/>
                <w:lang w:eastAsia="es-PE"/>
              </w:rPr>
              <w:t>House</w:t>
            </w:r>
            <w:proofErr w:type="spellEnd"/>
          </w:p>
        </w:tc>
        <w:tc>
          <w:tcPr>
            <w:tcW w:w="688" w:type="pct"/>
            <w:tcBorders>
              <w:top w:val="nil"/>
              <w:left w:val="nil"/>
              <w:bottom w:val="nil"/>
              <w:right w:val="single" w:sz="4" w:space="0" w:color="auto"/>
            </w:tcBorders>
            <w:shd w:val="clear" w:color="auto" w:fill="FFFFFF"/>
            <w:noWrap/>
            <w:vAlign w:val="bottom"/>
            <w:hideMark/>
          </w:tcPr>
          <w:p w:rsidR="002C53F6" w:rsidRPr="002C53F6" w:rsidRDefault="002C53F6" w:rsidP="002C53F6">
            <w:pP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r>
      <w:tr w:rsidR="002C53F6" w:rsidRPr="002C53F6" w:rsidTr="0073206A">
        <w:trPr>
          <w:trHeight w:val="160"/>
        </w:trPr>
        <w:tc>
          <w:tcPr>
            <w:tcW w:w="580"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965" w:type="pct"/>
            <w:tcBorders>
              <w:top w:val="nil"/>
              <w:left w:val="nil"/>
              <w:bottom w:val="nil"/>
              <w:right w:val="single" w:sz="4" w:space="0" w:color="auto"/>
            </w:tcBorders>
            <w:shd w:val="clear" w:color="auto" w:fill="FFFFFF"/>
            <w:noWrap/>
            <w:vAlign w:val="bottom"/>
            <w:hideMark/>
          </w:tcPr>
          <w:p w:rsidR="002C53F6" w:rsidRPr="002C53F6" w:rsidRDefault="002C53F6" w:rsidP="002C53F6">
            <w:pPr>
              <w:jc w:val="center"/>
              <w:rPr>
                <w:rFonts w:ascii="Arial Narrow" w:eastAsia="Times New Roman" w:hAnsi="Arial Narrow"/>
                <w:color w:val="000000"/>
                <w:sz w:val="15"/>
                <w:szCs w:val="15"/>
                <w:lang w:eastAsia="es-PE"/>
              </w:rPr>
            </w:pPr>
            <w:r w:rsidRPr="002C53F6">
              <w:rPr>
                <w:rFonts w:ascii="Arial Narrow" w:eastAsia="Times New Roman" w:hAnsi="Arial Narrow"/>
                <w:color w:val="000000"/>
                <w:sz w:val="15"/>
                <w:szCs w:val="15"/>
                <w:lang w:eastAsia="es-PE"/>
              </w:rPr>
              <w:t>El Doral</w:t>
            </w:r>
          </w:p>
        </w:tc>
        <w:tc>
          <w:tcPr>
            <w:tcW w:w="965" w:type="pct"/>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Taypikala</w:t>
            </w:r>
            <w:proofErr w:type="spellEnd"/>
            <w:r w:rsidRPr="002C53F6">
              <w:rPr>
                <w:rFonts w:ascii="Arial Narrow" w:eastAsia="Times New Roman" w:hAnsi="Arial Narrow"/>
                <w:sz w:val="15"/>
                <w:szCs w:val="15"/>
                <w:lang w:eastAsia="es-PE"/>
              </w:rPr>
              <w:t xml:space="preserve"> Cusco / Casa de Don Ignacio </w:t>
            </w:r>
          </w:p>
        </w:tc>
        <w:tc>
          <w:tcPr>
            <w:tcW w:w="965" w:type="pct"/>
            <w:tcBorders>
              <w:top w:val="nil"/>
              <w:left w:val="single" w:sz="4" w:space="0" w:color="auto"/>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La Hacienda del Valle </w:t>
            </w:r>
          </w:p>
        </w:tc>
        <w:tc>
          <w:tcPr>
            <w:tcW w:w="837"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Hatun</w:t>
            </w:r>
            <w:proofErr w:type="spellEnd"/>
            <w:r w:rsidRPr="002C53F6">
              <w:rPr>
                <w:rFonts w:ascii="Arial Narrow" w:eastAsia="Times New Roman" w:hAnsi="Arial Narrow"/>
                <w:sz w:val="15"/>
                <w:szCs w:val="15"/>
                <w:lang w:eastAsia="es-PE"/>
              </w:rPr>
              <w:t xml:space="preserve"> </w:t>
            </w:r>
            <w:proofErr w:type="spellStart"/>
            <w:r w:rsidRPr="002C53F6">
              <w:rPr>
                <w:rFonts w:ascii="Arial Narrow" w:eastAsia="Times New Roman" w:hAnsi="Arial Narrow"/>
                <w:sz w:val="15"/>
                <w:szCs w:val="15"/>
                <w:lang w:eastAsia="es-PE"/>
              </w:rPr>
              <w:t>Samay</w:t>
            </w:r>
            <w:proofErr w:type="spellEnd"/>
            <w:r w:rsidRPr="002C53F6">
              <w:rPr>
                <w:rFonts w:ascii="Arial Narrow" w:eastAsia="Times New Roman" w:hAnsi="Arial Narrow"/>
                <w:sz w:val="15"/>
                <w:szCs w:val="15"/>
                <w:lang w:eastAsia="es-PE"/>
              </w:rPr>
              <w:t xml:space="preserve">  </w:t>
            </w:r>
          </w:p>
        </w:tc>
        <w:tc>
          <w:tcPr>
            <w:tcW w:w="688"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Eco Amazonia</w:t>
            </w:r>
          </w:p>
        </w:tc>
      </w:tr>
      <w:tr w:rsidR="002C53F6" w:rsidRPr="002C53F6" w:rsidTr="0073206A">
        <w:trPr>
          <w:trHeight w:val="160"/>
        </w:trPr>
        <w:tc>
          <w:tcPr>
            <w:tcW w:w="580"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965"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Santa Cruz / Monte Real</w:t>
            </w:r>
          </w:p>
        </w:tc>
        <w:tc>
          <w:tcPr>
            <w:tcW w:w="965" w:type="pct"/>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Sueños del </w:t>
            </w:r>
            <w:proofErr w:type="spellStart"/>
            <w:r w:rsidRPr="002C53F6">
              <w:rPr>
                <w:rFonts w:ascii="Arial Narrow" w:eastAsia="Times New Roman" w:hAnsi="Arial Narrow"/>
                <w:sz w:val="15"/>
                <w:szCs w:val="15"/>
                <w:lang w:eastAsia="es-PE"/>
              </w:rPr>
              <w:t>Inka</w:t>
            </w:r>
            <w:proofErr w:type="spellEnd"/>
            <w:r w:rsidRPr="002C53F6">
              <w:rPr>
                <w:rFonts w:ascii="Arial Narrow" w:eastAsia="Times New Roman" w:hAnsi="Arial Narrow"/>
                <w:sz w:val="15"/>
                <w:szCs w:val="15"/>
                <w:lang w:eastAsia="es-PE"/>
              </w:rPr>
              <w:t xml:space="preserve"> </w:t>
            </w:r>
          </w:p>
        </w:tc>
        <w:tc>
          <w:tcPr>
            <w:tcW w:w="965" w:type="pct"/>
            <w:tcBorders>
              <w:top w:val="nil"/>
              <w:left w:val="single" w:sz="4" w:space="0" w:color="auto"/>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Augustos Urubamba</w:t>
            </w:r>
          </w:p>
        </w:tc>
        <w:tc>
          <w:tcPr>
            <w:tcW w:w="837"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 </w:t>
            </w:r>
            <w:proofErr w:type="spellStart"/>
            <w:r w:rsidRPr="002C53F6">
              <w:rPr>
                <w:rFonts w:ascii="Arial Narrow" w:eastAsia="Times New Roman" w:hAnsi="Arial Narrow"/>
                <w:sz w:val="15"/>
                <w:szCs w:val="15"/>
                <w:lang w:eastAsia="es-PE"/>
              </w:rPr>
              <w:t>Waman</w:t>
            </w:r>
            <w:proofErr w:type="spellEnd"/>
          </w:p>
        </w:tc>
        <w:tc>
          <w:tcPr>
            <w:tcW w:w="688"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r>
      <w:tr w:rsidR="002C53F6" w:rsidRPr="002C53F6" w:rsidTr="0073206A">
        <w:trPr>
          <w:trHeight w:val="160"/>
        </w:trPr>
        <w:tc>
          <w:tcPr>
            <w:tcW w:w="580"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965" w:type="pct"/>
            <w:tcBorders>
              <w:top w:val="nil"/>
              <w:left w:val="nil"/>
              <w:bottom w:val="single" w:sz="4" w:space="0" w:color="auto"/>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El Tambo (I, II, 2 de mayo)</w:t>
            </w:r>
          </w:p>
        </w:tc>
        <w:tc>
          <w:tcPr>
            <w:tcW w:w="965" w:type="pct"/>
            <w:tcBorders>
              <w:top w:val="nil"/>
              <w:left w:val="nil"/>
              <w:bottom w:val="single" w:sz="4" w:space="0" w:color="auto"/>
              <w:right w:val="nil"/>
            </w:tcBorders>
            <w:shd w:val="clear" w:color="auto" w:fill="FFFFFF"/>
            <w:noWrap/>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San Agustín Internacional</w:t>
            </w:r>
          </w:p>
        </w:tc>
        <w:tc>
          <w:tcPr>
            <w:tcW w:w="965" w:type="pct"/>
            <w:tcBorders>
              <w:top w:val="nil"/>
              <w:left w:val="single" w:sz="4" w:space="0" w:color="auto"/>
              <w:bottom w:val="single" w:sz="4" w:space="0" w:color="auto"/>
              <w:right w:val="single" w:sz="4" w:space="0" w:color="auto"/>
            </w:tcBorders>
            <w:shd w:val="clear" w:color="auto" w:fill="FFFFFF"/>
            <w:noWrap/>
            <w:vAlign w:val="bottom"/>
            <w:hideMark/>
          </w:tcPr>
          <w:p w:rsidR="002C53F6" w:rsidRPr="002C53F6" w:rsidRDefault="002C53F6" w:rsidP="002C53F6">
            <w:pPr>
              <w:rPr>
                <w:rFonts w:ascii="Arial Narrow" w:eastAsia="Times New Roman" w:hAnsi="Arial Narrow"/>
                <w:color w:val="000000"/>
                <w:sz w:val="15"/>
                <w:szCs w:val="15"/>
                <w:lang w:eastAsia="es-PE"/>
              </w:rPr>
            </w:pPr>
            <w:r w:rsidRPr="002C53F6">
              <w:rPr>
                <w:rFonts w:ascii="Arial Narrow" w:eastAsia="Times New Roman" w:hAnsi="Arial Narrow"/>
                <w:color w:val="000000"/>
                <w:sz w:val="15"/>
                <w:szCs w:val="15"/>
                <w:lang w:eastAsia="es-PE"/>
              </w:rPr>
              <w:t> </w:t>
            </w:r>
          </w:p>
        </w:tc>
        <w:tc>
          <w:tcPr>
            <w:tcW w:w="837" w:type="pct"/>
            <w:tcBorders>
              <w:top w:val="nil"/>
              <w:left w:val="nil"/>
              <w:bottom w:val="single" w:sz="4" w:space="0" w:color="auto"/>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c>
          <w:tcPr>
            <w:tcW w:w="688" w:type="pct"/>
            <w:tcBorders>
              <w:top w:val="nil"/>
              <w:left w:val="nil"/>
              <w:bottom w:val="single" w:sz="4" w:space="0" w:color="auto"/>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r>
      <w:tr w:rsidR="002C53F6" w:rsidRPr="002C53F6" w:rsidTr="0073206A">
        <w:trPr>
          <w:trHeight w:val="160"/>
        </w:trPr>
        <w:tc>
          <w:tcPr>
            <w:tcW w:w="580" w:type="pct"/>
            <w:vMerge w:val="restart"/>
            <w:tcBorders>
              <w:top w:val="nil"/>
              <w:left w:val="single" w:sz="4" w:space="0" w:color="auto"/>
              <w:bottom w:val="single" w:sz="4" w:space="0" w:color="000000"/>
              <w:right w:val="single" w:sz="4" w:space="0" w:color="auto"/>
            </w:tcBorders>
            <w:shd w:val="clear" w:color="auto" w:fill="D9D9D9"/>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TURISTA SUP.</w:t>
            </w:r>
          </w:p>
        </w:tc>
        <w:tc>
          <w:tcPr>
            <w:tcW w:w="965"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Britania </w:t>
            </w:r>
            <w:proofErr w:type="spellStart"/>
            <w:r w:rsidRPr="002C53F6">
              <w:rPr>
                <w:rFonts w:ascii="Arial Narrow" w:eastAsia="Times New Roman" w:hAnsi="Arial Narrow"/>
                <w:sz w:val="15"/>
                <w:szCs w:val="15"/>
                <w:lang w:eastAsia="es-PE"/>
              </w:rPr>
              <w:t>Crystal</w:t>
            </w:r>
            <w:proofErr w:type="spellEnd"/>
            <w:r w:rsidRPr="002C53F6">
              <w:rPr>
                <w:rFonts w:ascii="Arial Narrow" w:eastAsia="Times New Roman" w:hAnsi="Arial Narrow"/>
                <w:sz w:val="15"/>
                <w:szCs w:val="15"/>
                <w:lang w:eastAsia="es-PE"/>
              </w:rPr>
              <w:t xml:space="preserve"> / Mariel</w:t>
            </w:r>
          </w:p>
        </w:tc>
        <w:tc>
          <w:tcPr>
            <w:tcW w:w="965"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Yawar</w:t>
            </w:r>
            <w:proofErr w:type="spellEnd"/>
            <w:r w:rsidRPr="002C53F6">
              <w:rPr>
                <w:rFonts w:ascii="Arial Narrow" w:eastAsia="Times New Roman" w:hAnsi="Arial Narrow"/>
                <w:sz w:val="15"/>
                <w:szCs w:val="15"/>
                <w:lang w:eastAsia="es-PE"/>
              </w:rPr>
              <w:t xml:space="preserve"> Inca</w:t>
            </w:r>
          </w:p>
        </w:tc>
        <w:tc>
          <w:tcPr>
            <w:tcW w:w="965" w:type="pct"/>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Life</w:t>
            </w:r>
            <w:proofErr w:type="spellEnd"/>
            <w:r w:rsidRPr="002C53F6">
              <w:rPr>
                <w:rFonts w:ascii="Arial Narrow" w:eastAsia="Times New Roman" w:hAnsi="Arial Narrow"/>
                <w:sz w:val="15"/>
                <w:szCs w:val="15"/>
                <w:lang w:eastAsia="es-PE"/>
              </w:rPr>
              <w:t xml:space="preserve"> Hotel Valle Sagrado</w:t>
            </w:r>
          </w:p>
        </w:tc>
        <w:tc>
          <w:tcPr>
            <w:tcW w:w="837" w:type="pct"/>
            <w:tcBorders>
              <w:top w:val="nil"/>
              <w:left w:val="single" w:sz="4" w:space="0" w:color="auto"/>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Taypikala</w:t>
            </w:r>
            <w:proofErr w:type="spellEnd"/>
            <w:r w:rsidRPr="002C53F6">
              <w:rPr>
                <w:rFonts w:ascii="Arial Narrow" w:eastAsia="Times New Roman" w:hAnsi="Arial Narrow"/>
                <w:sz w:val="15"/>
                <w:szCs w:val="15"/>
                <w:lang w:eastAsia="es-PE"/>
              </w:rPr>
              <w:t xml:space="preserve"> </w:t>
            </w:r>
            <w:proofErr w:type="spellStart"/>
            <w:r w:rsidRPr="002C53F6">
              <w:rPr>
                <w:rFonts w:ascii="Arial Narrow" w:eastAsia="Times New Roman" w:hAnsi="Arial Narrow"/>
                <w:sz w:val="15"/>
                <w:szCs w:val="15"/>
                <w:lang w:eastAsia="es-PE"/>
              </w:rPr>
              <w:t>Machupicchu</w:t>
            </w:r>
            <w:proofErr w:type="spellEnd"/>
          </w:p>
        </w:tc>
        <w:tc>
          <w:tcPr>
            <w:tcW w:w="688" w:type="pct"/>
            <w:vMerge w:val="restart"/>
            <w:tcBorders>
              <w:top w:val="nil"/>
              <w:left w:val="single" w:sz="4" w:space="0" w:color="auto"/>
              <w:bottom w:val="single" w:sz="4" w:space="0" w:color="000000"/>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Hacienda Concepción - Cabaña</w:t>
            </w:r>
          </w:p>
        </w:tc>
      </w:tr>
      <w:tr w:rsidR="002C53F6" w:rsidRPr="002C53F6" w:rsidTr="0073206A">
        <w:trPr>
          <w:trHeight w:val="160"/>
        </w:trPr>
        <w:tc>
          <w:tcPr>
            <w:tcW w:w="580"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965"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Nobility</w:t>
            </w:r>
            <w:proofErr w:type="spellEnd"/>
            <w:r w:rsidRPr="002C53F6">
              <w:rPr>
                <w:rFonts w:ascii="Arial Narrow" w:eastAsia="Times New Roman" w:hAnsi="Arial Narrow"/>
                <w:sz w:val="15"/>
                <w:szCs w:val="15"/>
                <w:lang w:eastAsia="es-PE"/>
              </w:rPr>
              <w:t xml:space="preserve"> / San Agustín Exclusive</w:t>
            </w:r>
          </w:p>
        </w:tc>
        <w:tc>
          <w:tcPr>
            <w:tcW w:w="965"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Abittare</w:t>
            </w:r>
            <w:proofErr w:type="spellEnd"/>
          </w:p>
        </w:tc>
        <w:tc>
          <w:tcPr>
            <w:tcW w:w="965" w:type="pct"/>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Tierra Viva</w:t>
            </w:r>
          </w:p>
        </w:tc>
        <w:tc>
          <w:tcPr>
            <w:tcW w:w="837" w:type="pct"/>
            <w:tcBorders>
              <w:top w:val="nil"/>
              <w:left w:val="single" w:sz="4" w:space="0" w:color="auto"/>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Hatun</w:t>
            </w:r>
            <w:proofErr w:type="spellEnd"/>
            <w:r w:rsidRPr="002C53F6">
              <w:rPr>
                <w:rFonts w:ascii="Arial Narrow" w:eastAsia="Times New Roman" w:hAnsi="Arial Narrow"/>
                <w:sz w:val="15"/>
                <w:szCs w:val="15"/>
                <w:lang w:eastAsia="es-PE"/>
              </w:rPr>
              <w:t xml:space="preserve"> Inti </w:t>
            </w:r>
            <w:proofErr w:type="spellStart"/>
            <w:r w:rsidRPr="002C53F6">
              <w:rPr>
                <w:rFonts w:ascii="Arial Narrow" w:eastAsia="Times New Roman" w:hAnsi="Arial Narrow"/>
                <w:sz w:val="15"/>
                <w:szCs w:val="15"/>
                <w:lang w:eastAsia="es-PE"/>
              </w:rPr>
              <w:t>Classic</w:t>
            </w:r>
            <w:proofErr w:type="spellEnd"/>
          </w:p>
        </w:tc>
        <w:tc>
          <w:tcPr>
            <w:tcW w:w="688"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sz w:val="15"/>
                <w:szCs w:val="15"/>
                <w:lang w:eastAsia="es-PE"/>
              </w:rPr>
            </w:pPr>
          </w:p>
        </w:tc>
      </w:tr>
      <w:tr w:rsidR="002C53F6" w:rsidRPr="002C53F6" w:rsidTr="0073206A">
        <w:trPr>
          <w:trHeight w:val="160"/>
        </w:trPr>
        <w:tc>
          <w:tcPr>
            <w:tcW w:w="580"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965"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La Hacienda / NM Lima Hotel</w:t>
            </w:r>
          </w:p>
        </w:tc>
        <w:tc>
          <w:tcPr>
            <w:tcW w:w="965" w:type="pct"/>
            <w:shd w:val="clear" w:color="auto" w:fill="FFFFFF"/>
            <w:noWrap/>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San Agustín Dorado</w:t>
            </w:r>
          </w:p>
        </w:tc>
        <w:tc>
          <w:tcPr>
            <w:tcW w:w="965" w:type="pct"/>
            <w:tcBorders>
              <w:top w:val="nil"/>
              <w:left w:val="single" w:sz="4" w:space="0" w:color="auto"/>
              <w:bottom w:val="nil"/>
              <w:right w:val="nil"/>
            </w:tcBorders>
            <w:shd w:val="clear" w:color="auto" w:fill="FFFFFF"/>
            <w:noWrap/>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San Agustín Monasterio Recoleta</w:t>
            </w:r>
          </w:p>
        </w:tc>
        <w:tc>
          <w:tcPr>
            <w:tcW w:w="837" w:type="pct"/>
            <w:tcBorders>
              <w:top w:val="nil"/>
              <w:left w:val="single" w:sz="4" w:space="0" w:color="auto"/>
              <w:bottom w:val="nil"/>
              <w:right w:val="single" w:sz="4" w:space="0" w:color="auto"/>
            </w:tcBorders>
            <w:shd w:val="clear" w:color="auto" w:fill="FFFFFF"/>
            <w:noWrap/>
            <w:vAlign w:val="bottom"/>
            <w:hideMark/>
          </w:tcPr>
          <w:p w:rsidR="002C53F6" w:rsidRPr="002C53F6" w:rsidRDefault="002C53F6" w:rsidP="002C53F6">
            <w:pPr>
              <w:rPr>
                <w:rFonts w:ascii="Arial Narrow" w:eastAsia="Times New Roman" w:hAnsi="Arial Narrow"/>
                <w:color w:val="000000"/>
                <w:sz w:val="15"/>
                <w:szCs w:val="15"/>
                <w:lang w:eastAsia="es-PE"/>
              </w:rPr>
            </w:pPr>
            <w:r w:rsidRPr="002C53F6">
              <w:rPr>
                <w:rFonts w:ascii="Arial Narrow" w:eastAsia="Times New Roman" w:hAnsi="Arial Narrow"/>
                <w:color w:val="000000"/>
                <w:sz w:val="15"/>
                <w:szCs w:val="15"/>
                <w:lang w:eastAsia="es-PE"/>
              </w:rPr>
              <w:t> </w:t>
            </w:r>
          </w:p>
        </w:tc>
        <w:tc>
          <w:tcPr>
            <w:tcW w:w="688"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sz w:val="15"/>
                <w:szCs w:val="15"/>
                <w:lang w:eastAsia="es-PE"/>
              </w:rPr>
            </w:pPr>
          </w:p>
        </w:tc>
      </w:tr>
      <w:tr w:rsidR="002C53F6" w:rsidRPr="002C53F6" w:rsidTr="0073206A">
        <w:trPr>
          <w:trHeight w:val="160"/>
        </w:trPr>
        <w:tc>
          <w:tcPr>
            <w:tcW w:w="580"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965" w:type="pct"/>
            <w:tcBorders>
              <w:top w:val="nil"/>
              <w:left w:val="nil"/>
              <w:bottom w:val="single" w:sz="4" w:space="0" w:color="auto"/>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Estelar Apartamentos Bellavista</w:t>
            </w:r>
          </w:p>
        </w:tc>
        <w:tc>
          <w:tcPr>
            <w:tcW w:w="965" w:type="pct"/>
            <w:tcBorders>
              <w:top w:val="nil"/>
              <w:left w:val="nil"/>
              <w:bottom w:val="single" w:sz="4" w:space="0" w:color="auto"/>
              <w:right w:val="nil"/>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c>
          <w:tcPr>
            <w:tcW w:w="965" w:type="pct"/>
            <w:tcBorders>
              <w:top w:val="nil"/>
              <w:left w:val="single" w:sz="4" w:space="0" w:color="auto"/>
              <w:bottom w:val="single" w:sz="4" w:space="0" w:color="auto"/>
              <w:right w:val="nil"/>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c>
          <w:tcPr>
            <w:tcW w:w="837" w:type="pct"/>
            <w:tcBorders>
              <w:top w:val="nil"/>
              <w:left w:val="single" w:sz="4" w:space="0" w:color="auto"/>
              <w:bottom w:val="single" w:sz="4" w:space="0" w:color="auto"/>
              <w:right w:val="single" w:sz="4" w:space="0" w:color="auto"/>
            </w:tcBorders>
            <w:shd w:val="clear" w:color="auto" w:fill="FFFFFF"/>
            <w:noWrap/>
            <w:vAlign w:val="bottom"/>
            <w:hideMark/>
          </w:tcPr>
          <w:p w:rsidR="002C53F6" w:rsidRPr="002C53F6" w:rsidRDefault="002C53F6" w:rsidP="002C53F6">
            <w:pP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c>
          <w:tcPr>
            <w:tcW w:w="688"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sz w:val="15"/>
                <w:szCs w:val="15"/>
                <w:lang w:eastAsia="es-PE"/>
              </w:rPr>
            </w:pPr>
          </w:p>
        </w:tc>
      </w:tr>
      <w:tr w:rsidR="002C53F6" w:rsidRPr="002C53F6" w:rsidTr="0073206A">
        <w:trPr>
          <w:trHeight w:val="160"/>
        </w:trPr>
        <w:tc>
          <w:tcPr>
            <w:tcW w:w="580" w:type="pct"/>
            <w:vMerge w:val="restart"/>
            <w:tcBorders>
              <w:top w:val="nil"/>
              <w:left w:val="single" w:sz="4" w:space="0" w:color="auto"/>
              <w:bottom w:val="single" w:sz="4" w:space="0" w:color="000000"/>
              <w:right w:val="single" w:sz="4" w:space="0" w:color="auto"/>
            </w:tcBorders>
            <w:shd w:val="clear" w:color="auto" w:fill="D9D9D9"/>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PRIMERA</w:t>
            </w:r>
          </w:p>
        </w:tc>
        <w:tc>
          <w:tcPr>
            <w:tcW w:w="965"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Nobility</w:t>
            </w:r>
            <w:proofErr w:type="spellEnd"/>
          </w:p>
        </w:tc>
        <w:tc>
          <w:tcPr>
            <w:tcW w:w="965"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Xima</w:t>
            </w:r>
            <w:proofErr w:type="spellEnd"/>
            <w:r w:rsidRPr="002C53F6">
              <w:rPr>
                <w:rFonts w:ascii="Arial Narrow" w:eastAsia="Times New Roman" w:hAnsi="Arial Narrow"/>
                <w:sz w:val="15"/>
                <w:szCs w:val="15"/>
                <w:lang w:eastAsia="es-PE"/>
              </w:rPr>
              <w:t xml:space="preserve"> Cusco</w:t>
            </w:r>
          </w:p>
        </w:tc>
        <w:tc>
          <w:tcPr>
            <w:tcW w:w="965"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Del Pilar </w:t>
            </w:r>
            <w:proofErr w:type="spellStart"/>
            <w:r w:rsidRPr="002C53F6">
              <w:rPr>
                <w:rFonts w:ascii="Arial Narrow" w:eastAsia="Times New Roman" w:hAnsi="Arial Narrow"/>
                <w:sz w:val="15"/>
                <w:szCs w:val="15"/>
                <w:lang w:eastAsia="es-PE"/>
              </w:rPr>
              <w:t>Ollantaytambo</w:t>
            </w:r>
            <w:proofErr w:type="spellEnd"/>
          </w:p>
        </w:tc>
        <w:tc>
          <w:tcPr>
            <w:tcW w:w="837"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Tierra Viva </w:t>
            </w:r>
            <w:proofErr w:type="spellStart"/>
            <w:r w:rsidRPr="002C53F6">
              <w:rPr>
                <w:rFonts w:ascii="Arial Narrow" w:eastAsia="Times New Roman" w:hAnsi="Arial Narrow"/>
                <w:sz w:val="15"/>
                <w:szCs w:val="15"/>
                <w:lang w:eastAsia="es-PE"/>
              </w:rPr>
              <w:t>Machupichu</w:t>
            </w:r>
            <w:proofErr w:type="spellEnd"/>
            <w:r w:rsidRPr="002C53F6">
              <w:rPr>
                <w:rFonts w:ascii="Arial Narrow" w:eastAsia="Times New Roman" w:hAnsi="Arial Narrow"/>
                <w:sz w:val="15"/>
                <w:szCs w:val="15"/>
                <w:lang w:eastAsia="es-PE"/>
              </w:rPr>
              <w:t xml:space="preserve"> - Standard</w:t>
            </w:r>
          </w:p>
        </w:tc>
        <w:tc>
          <w:tcPr>
            <w:tcW w:w="688" w:type="pct"/>
            <w:vMerge w:val="restart"/>
            <w:tcBorders>
              <w:top w:val="nil"/>
              <w:left w:val="single" w:sz="4" w:space="0" w:color="auto"/>
              <w:bottom w:val="single" w:sz="4" w:space="0" w:color="000000"/>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Hacienda Concepción - Cabaña</w:t>
            </w:r>
          </w:p>
        </w:tc>
      </w:tr>
      <w:tr w:rsidR="002C53F6" w:rsidRPr="002C53F6" w:rsidTr="0073206A">
        <w:trPr>
          <w:trHeight w:val="160"/>
        </w:trPr>
        <w:tc>
          <w:tcPr>
            <w:tcW w:w="580"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965"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Jose</w:t>
            </w:r>
            <w:proofErr w:type="spellEnd"/>
            <w:r w:rsidRPr="002C53F6">
              <w:rPr>
                <w:rFonts w:ascii="Arial Narrow" w:eastAsia="Times New Roman" w:hAnsi="Arial Narrow"/>
                <w:sz w:val="15"/>
                <w:szCs w:val="15"/>
                <w:lang w:eastAsia="es-PE"/>
              </w:rPr>
              <w:t xml:space="preserve"> Antonio / </w:t>
            </w:r>
            <w:proofErr w:type="spellStart"/>
            <w:r w:rsidRPr="002C53F6">
              <w:rPr>
                <w:rFonts w:ascii="Arial Narrow" w:eastAsia="Times New Roman" w:hAnsi="Arial Narrow"/>
                <w:sz w:val="15"/>
                <w:szCs w:val="15"/>
                <w:lang w:eastAsia="es-PE"/>
              </w:rPr>
              <w:t>Jose</w:t>
            </w:r>
            <w:proofErr w:type="spellEnd"/>
            <w:r w:rsidRPr="002C53F6">
              <w:rPr>
                <w:rFonts w:ascii="Arial Narrow" w:eastAsia="Times New Roman" w:hAnsi="Arial Narrow"/>
                <w:sz w:val="15"/>
                <w:szCs w:val="15"/>
                <w:lang w:eastAsia="es-PE"/>
              </w:rPr>
              <w:t xml:space="preserve"> Antonio </w:t>
            </w:r>
            <w:proofErr w:type="spellStart"/>
            <w:r w:rsidRPr="002C53F6">
              <w:rPr>
                <w:rFonts w:ascii="Arial Narrow" w:eastAsia="Times New Roman" w:hAnsi="Arial Narrow"/>
                <w:sz w:val="15"/>
                <w:szCs w:val="15"/>
                <w:lang w:eastAsia="es-PE"/>
              </w:rPr>
              <w:t>Executive</w:t>
            </w:r>
            <w:proofErr w:type="spellEnd"/>
          </w:p>
        </w:tc>
        <w:tc>
          <w:tcPr>
            <w:tcW w:w="965"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Jose</w:t>
            </w:r>
            <w:proofErr w:type="spellEnd"/>
            <w:r w:rsidRPr="002C53F6">
              <w:rPr>
                <w:rFonts w:ascii="Arial Narrow" w:eastAsia="Times New Roman" w:hAnsi="Arial Narrow"/>
                <w:sz w:val="15"/>
                <w:szCs w:val="15"/>
                <w:lang w:eastAsia="es-PE"/>
              </w:rPr>
              <w:t xml:space="preserve"> Antonio Cusco</w:t>
            </w:r>
          </w:p>
        </w:tc>
        <w:tc>
          <w:tcPr>
            <w:tcW w:w="965"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Sonesta</w:t>
            </w:r>
            <w:proofErr w:type="spellEnd"/>
            <w:r w:rsidRPr="002C53F6">
              <w:rPr>
                <w:rFonts w:ascii="Arial Narrow" w:eastAsia="Times New Roman" w:hAnsi="Arial Narrow"/>
                <w:sz w:val="15"/>
                <w:szCs w:val="15"/>
                <w:lang w:eastAsia="es-PE"/>
              </w:rPr>
              <w:t xml:space="preserve"> Posadas del Inca </w:t>
            </w:r>
            <w:proofErr w:type="spellStart"/>
            <w:r w:rsidRPr="002C53F6">
              <w:rPr>
                <w:rFonts w:ascii="Arial Narrow" w:eastAsia="Times New Roman" w:hAnsi="Arial Narrow"/>
                <w:sz w:val="15"/>
                <w:szCs w:val="15"/>
                <w:lang w:eastAsia="es-PE"/>
              </w:rPr>
              <w:t>Yucay</w:t>
            </w:r>
            <w:proofErr w:type="spellEnd"/>
            <w:r w:rsidRPr="002C53F6">
              <w:rPr>
                <w:rFonts w:ascii="Arial Narrow" w:eastAsia="Times New Roman" w:hAnsi="Arial Narrow"/>
                <w:sz w:val="15"/>
                <w:szCs w:val="15"/>
                <w:lang w:eastAsia="es-PE"/>
              </w:rPr>
              <w:t xml:space="preserve"> </w:t>
            </w:r>
          </w:p>
        </w:tc>
        <w:tc>
          <w:tcPr>
            <w:tcW w:w="837"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El </w:t>
            </w:r>
            <w:proofErr w:type="spellStart"/>
            <w:r w:rsidRPr="002C53F6">
              <w:rPr>
                <w:rFonts w:ascii="Arial Narrow" w:eastAsia="Times New Roman" w:hAnsi="Arial Narrow"/>
                <w:sz w:val="15"/>
                <w:szCs w:val="15"/>
                <w:lang w:eastAsia="es-PE"/>
              </w:rPr>
              <w:t>Mapi</w:t>
            </w:r>
            <w:proofErr w:type="spellEnd"/>
            <w:r w:rsidRPr="002C53F6">
              <w:rPr>
                <w:rFonts w:ascii="Arial Narrow" w:eastAsia="Times New Roman" w:hAnsi="Arial Narrow"/>
                <w:sz w:val="15"/>
                <w:szCs w:val="15"/>
                <w:lang w:eastAsia="es-PE"/>
              </w:rPr>
              <w:t xml:space="preserve"> - Superior </w:t>
            </w:r>
            <w:proofErr w:type="spellStart"/>
            <w:r w:rsidRPr="002C53F6">
              <w:rPr>
                <w:rFonts w:ascii="Arial Narrow" w:eastAsia="Times New Roman" w:hAnsi="Arial Narrow"/>
                <w:sz w:val="15"/>
                <w:szCs w:val="15"/>
                <w:lang w:eastAsia="es-PE"/>
              </w:rPr>
              <w:t>Deluxe</w:t>
            </w:r>
            <w:proofErr w:type="spellEnd"/>
          </w:p>
        </w:tc>
        <w:tc>
          <w:tcPr>
            <w:tcW w:w="688"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sz w:val="15"/>
                <w:szCs w:val="15"/>
                <w:lang w:eastAsia="es-PE"/>
              </w:rPr>
            </w:pPr>
          </w:p>
        </w:tc>
      </w:tr>
      <w:tr w:rsidR="002C53F6" w:rsidRPr="002C53F6" w:rsidTr="0073206A">
        <w:trPr>
          <w:trHeight w:val="160"/>
        </w:trPr>
        <w:tc>
          <w:tcPr>
            <w:tcW w:w="580"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965" w:type="pct"/>
            <w:tcBorders>
              <w:top w:val="nil"/>
              <w:left w:val="nil"/>
              <w:bottom w:val="single" w:sz="4" w:space="0" w:color="auto"/>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Radisson</w:t>
            </w:r>
            <w:proofErr w:type="spellEnd"/>
            <w:r w:rsidRPr="002C53F6">
              <w:rPr>
                <w:rFonts w:ascii="Arial Narrow" w:eastAsia="Times New Roman" w:hAnsi="Arial Narrow"/>
                <w:sz w:val="15"/>
                <w:szCs w:val="15"/>
                <w:lang w:eastAsia="es-PE"/>
              </w:rPr>
              <w:t xml:space="preserve"> Red</w:t>
            </w:r>
          </w:p>
        </w:tc>
        <w:tc>
          <w:tcPr>
            <w:tcW w:w="965" w:type="pct"/>
            <w:tcBorders>
              <w:top w:val="nil"/>
              <w:left w:val="nil"/>
              <w:bottom w:val="single" w:sz="4" w:space="0" w:color="auto"/>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San Agustín Plaza</w:t>
            </w:r>
          </w:p>
        </w:tc>
        <w:tc>
          <w:tcPr>
            <w:tcW w:w="965" w:type="pct"/>
            <w:tcBorders>
              <w:top w:val="nil"/>
              <w:left w:val="nil"/>
              <w:bottom w:val="single" w:sz="4" w:space="0" w:color="auto"/>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Taypikala</w:t>
            </w:r>
            <w:proofErr w:type="spellEnd"/>
            <w:r w:rsidRPr="002C53F6">
              <w:rPr>
                <w:rFonts w:ascii="Arial Narrow" w:eastAsia="Times New Roman" w:hAnsi="Arial Narrow"/>
                <w:sz w:val="15"/>
                <w:szCs w:val="15"/>
                <w:lang w:eastAsia="es-PE"/>
              </w:rPr>
              <w:t xml:space="preserve"> Valle Sagrado</w:t>
            </w:r>
          </w:p>
        </w:tc>
        <w:tc>
          <w:tcPr>
            <w:tcW w:w="837" w:type="pct"/>
            <w:tcBorders>
              <w:top w:val="nil"/>
              <w:left w:val="nil"/>
              <w:bottom w:val="single" w:sz="4" w:space="0" w:color="auto"/>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c>
          <w:tcPr>
            <w:tcW w:w="688"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sz w:val="15"/>
                <w:szCs w:val="15"/>
                <w:lang w:eastAsia="es-PE"/>
              </w:rPr>
            </w:pPr>
          </w:p>
        </w:tc>
      </w:tr>
      <w:tr w:rsidR="002C53F6" w:rsidRPr="002C53F6" w:rsidTr="0073206A">
        <w:trPr>
          <w:trHeight w:val="160"/>
        </w:trPr>
        <w:tc>
          <w:tcPr>
            <w:tcW w:w="580" w:type="pct"/>
            <w:vMerge w:val="restart"/>
            <w:tcBorders>
              <w:top w:val="nil"/>
              <w:left w:val="single" w:sz="4" w:space="0" w:color="auto"/>
              <w:bottom w:val="nil"/>
              <w:right w:val="single" w:sz="4" w:space="0" w:color="auto"/>
            </w:tcBorders>
            <w:shd w:val="clear" w:color="auto" w:fill="D9D9D9"/>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PRIMERA SUP.</w:t>
            </w:r>
          </w:p>
        </w:tc>
        <w:tc>
          <w:tcPr>
            <w:tcW w:w="965" w:type="pct"/>
            <w:shd w:val="clear" w:color="auto" w:fill="FFFFFF"/>
            <w:noWrap/>
            <w:vAlign w:val="bottom"/>
            <w:hideMark/>
          </w:tcPr>
          <w:p w:rsidR="002C53F6" w:rsidRPr="002C53F6" w:rsidRDefault="002C53F6" w:rsidP="002C53F6">
            <w:pPr>
              <w:rPr>
                <w:rFonts w:ascii="Arial Narrow" w:eastAsia="Times New Roman" w:hAnsi="Arial Narrow"/>
                <w:color w:val="000000"/>
                <w:sz w:val="15"/>
                <w:szCs w:val="15"/>
                <w:lang w:eastAsia="es-PE"/>
              </w:rPr>
            </w:pPr>
            <w:r w:rsidRPr="002C53F6">
              <w:rPr>
                <w:rFonts w:ascii="Arial Narrow" w:eastAsia="Times New Roman" w:hAnsi="Arial Narrow"/>
                <w:color w:val="000000"/>
                <w:sz w:val="15"/>
                <w:szCs w:val="15"/>
                <w:lang w:eastAsia="es-PE"/>
              </w:rPr>
              <w:t> </w:t>
            </w:r>
          </w:p>
        </w:tc>
        <w:tc>
          <w:tcPr>
            <w:tcW w:w="965" w:type="pct"/>
            <w:tcBorders>
              <w:top w:val="nil"/>
              <w:left w:val="single" w:sz="4" w:space="0" w:color="auto"/>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Andean</w:t>
            </w:r>
            <w:proofErr w:type="spellEnd"/>
            <w:r w:rsidRPr="002C53F6">
              <w:rPr>
                <w:rFonts w:ascii="Arial Narrow" w:eastAsia="Times New Roman" w:hAnsi="Arial Narrow"/>
                <w:sz w:val="15"/>
                <w:szCs w:val="15"/>
                <w:lang w:eastAsia="es-PE"/>
              </w:rPr>
              <w:t xml:space="preserve"> </w:t>
            </w:r>
            <w:proofErr w:type="spellStart"/>
            <w:r w:rsidRPr="002C53F6">
              <w:rPr>
                <w:rFonts w:ascii="Arial Narrow" w:eastAsia="Times New Roman" w:hAnsi="Arial Narrow"/>
                <w:sz w:val="15"/>
                <w:szCs w:val="15"/>
                <w:lang w:eastAsia="es-PE"/>
              </w:rPr>
              <w:t>Wings</w:t>
            </w:r>
            <w:proofErr w:type="spellEnd"/>
          </w:p>
        </w:tc>
        <w:tc>
          <w:tcPr>
            <w:tcW w:w="965" w:type="pct"/>
            <w:vMerge w:val="restart"/>
            <w:tcBorders>
              <w:top w:val="nil"/>
              <w:left w:val="single" w:sz="4" w:space="0" w:color="auto"/>
              <w:bottom w:val="single" w:sz="4" w:space="0" w:color="000000"/>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Casa Andina Premium Valle Sagrado</w:t>
            </w:r>
          </w:p>
        </w:tc>
        <w:tc>
          <w:tcPr>
            <w:tcW w:w="837" w:type="pct"/>
            <w:shd w:val="clear" w:color="auto" w:fill="FFFFFF"/>
            <w:noWrap/>
            <w:vAlign w:val="bottom"/>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Tierra Viva Machu </w:t>
            </w:r>
            <w:proofErr w:type="spellStart"/>
            <w:r w:rsidRPr="002C53F6">
              <w:rPr>
                <w:rFonts w:ascii="Arial Narrow" w:eastAsia="Times New Roman" w:hAnsi="Arial Narrow"/>
                <w:sz w:val="15"/>
                <w:szCs w:val="15"/>
                <w:lang w:eastAsia="es-PE"/>
              </w:rPr>
              <w:t>Pichu</w:t>
            </w:r>
            <w:proofErr w:type="spellEnd"/>
            <w:r w:rsidRPr="002C53F6">
              <w:rPr>
                <w:rFonts w:ascii="Arial Narrow" w:eastAsia="Times New Roman" w:hAnsi="Arial Narrow"/>
                <w:sz w:val="15"/>
                <w:szCs w:val="15"/>
                <w:lang w:eastAsia="es-PE"/>
              </w:rPr>
              <w:t xml:space="preserve"> - suite</w:t>
            </w:r>
          </w:p>
        </w:tc>
        <w:tc>
          <w:tcPr>
            <w:tcW w:w="688" w:type="pct"/>
            <w:tcBorders>
              <w:top w:val="nil"/>
              <w:left w:val="single" w:sz="4" w:space="0" w:color="auto"/>
              <w:bottom w:val="nil"/>
              <w:right w:val="single" w:sz="4" w:space="0" w:color="auto"/>
            </w:tcBorders>
            <w:shd w:val="clear" w:color="auto" w:fill="FFFFFF"/>
            <w:noWrap/>
            <w:vAlign w:val="bottom"/>
            <w:hideMark/>
          </w:tcPr>
          <w:p w:rsidR="002C53F6" w:rsidRPr="002C53F6" w:rsidRDefault="002C53F6" w:rsidP="002C53F6">
            <w:pP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r>
      <w:tr w:rsidR="002C53F6" w:rsidRPr="002C53F6" w:rsidTr="0073206A">
        <w:trPr>
          <w:trHeight w:val="160"/>
        </w:trPr>
        <w:tc>
          <w:tcPr>
            <w:tcW w:w="580" w:type="pct"/>
            <w:vMerge/>
            <w:tcBorders>
              <w:top w:val="nil"/>
              <w:left w:val="single" w:sz="4" w:space="0" w:color="auto"/>
              <w:bottom w:val="nil"/>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965" w:type="pct"/>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Sol de Oro </w:t>
            </w:r>
          </w:p>
        </w:tc>
        <w:tc>
          <w:tcPr>
            <w:tcW w:w="965" w:type="pct"/>
            <w:tcBorders>
              <w:top w:val="nil"/>
              <w:left w:val="single" w:sz="4" w:space="0" w:color="auto"/>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Costa del Sol Ramada Cusco</w:t>
            </w:r>
          </w:p>
        </w:tc>
        <w:tc>
          <w:tcPr>
            <w:tcW w:w="965"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sz w:val="15"/>
                <w:szCs w:val="15"/>
                <w:lang w:eastAsia="es-PE"/>
              </w:rPr>
            </w:pPr>
          </w:p>
        </w:tc>
        <w:tc>
          <w:tcPr>
            <w:tcW w:w="837" w:type="pct"/>
            <w:tcBorders>
              <w:top w:val="nil"/>
              <w:left w:val="nil"/>
              <w:bottom w:val="nil"/>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Casa del Sol (</w:t>
            </w:r>
            <w:proofErr w:type="spellStart"/>
            <w:r w:rsidRPr="002C53F6">
              <w:rPr>
                <w:rFonts w:ascii="Arial Narrow" w:eastAsia="Times New Roman" w:hAnsi="Arial Narrow"/>
                <w:sz w:val="15"/>
                <w:szCs w:val="15"/>
                <w:lang w:eastAsia="es-PE"/>
              </w:rPr>
              <w:t>inc</w:t>
            </w:r>
            <w:proofErr w:type="spellEnd"/>
            <w:r w:rsidRPr="002C53F6">
              <w:rPr>
                <w:rFonts w:ascii="Arial Narrow" w:eastAsia="Times New Roman" w:hAnsi="Arial Narrow"/>
                <w:sz w:val="15"/>
                <w:szCs w:val="15"/>
                <w:lang w:eastAsia="es-PE"/>
              </w:rPr>
              <w:t xml:space="preserve"> cena)</w:t>
            </w:r>
          </w:p>
        </w:tc>
        <w:tc>
          <w:tcPr>
            <w:tcW w:w="688" w:type="pct"/>
            <w:tcBorders>
              <w:top w:val="nil"/>
              <w:left w:val="nil"/>
              <w:bottom w:val="nil"/>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Hacienda Concepción - Cabaña</w:t>
            </w:r>
          </w:p>
        </w:tc>
      </w:tr>
      <w:tr w:rsidR="002C53F6" w:rsidRPr="002C53F6" w:rsidTr="0073206A">
        <w:trPr>
          <w:trHeight w:val="160"/>
        </w:trPr>
        <w:tc>
          <w:tcPr>
            <w:tcW w:w="580" w:type="pct"/>
            <w:vMerge/>
            <w:tcBorders>
              <w:top w:val="nil"/>
              <w:left w:val="single" w:sz="4" w:space="0" w:color="auto"/>
              <w:bottom w:val="nil"/>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965" w:type="pct"/>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Estelar Miraflores</w:t>
            </w:r>
          </w:p>
        </w:tc>
        <w:tc>
          <w:tcPr>
            <w:tcW w:w="965" w:type="pct"/>
            <w:tcBorders>
              <w:top w:val="nil"/>
              <w:left w:val="single" w:sz="4" w:space="0" w:color="auto"/>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Sonesta</w:t>
            </w:r>
            <w:proofErr w:type="spellEnd"/>
            <w:r w:rsidRPr="002C53F6">
              <w:rPr>
                <w:rFonts w:ascii="Arial Narrow" w:eastAsia="Times New Roman" w:hAnsi="Arial Narrow"/>
                <w:sz w:val="15"/>
                <w:szCs w:val="15"/>
                <w:lang w:eastAsia="es-PE"/>
              </w:rPr>
              <w:t xml:space="preserve"> Hotel Cusco</w:t>
            </w:r>
          </w:p>
        </w:tc>
        <w:tc>
          <w:tcPr>
            <w:tcW w:w="965"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sz w:val="15"/>
                <w:szCs w:val="15"/>
                <w:lang w:eastAsia="es-PE"/>
              </w:rPr>
            </w:pPr>
          </w:p>
        </w:tc>
        <w:tc>
          <w:tcPr>
            <w:tcW w:w="837"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c>
          <w:tcPr>
            <w:tcW w:w="688"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r>
      <w:tr w:rsidR="002C53F6" w:rsidRPr="002C53F6" w:rsidTr="0073206A">
        <w:trPr>
          <w:trHeight w:val="160"/>
        </w:trPr>
        <w:tc>
          <w:tcPr>
            <w:tcW w:w="580" w:type="pct"/>
            <w:vMerge/>
            <w:tcBorders>
              <w:top w:val="nil"/>
              <w:left w:val="single" w:sz="4" w:space="0" w:color="auto"/>
              <w:bottom w:val="nil"/>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965" w:type="pct"/>
            <w:shd w:val="clear" w:color="auto" w:fill="FFFFFF"/>
            <w:noWrap/>
            <w:vAlign w:val="bottom"/>
            <w:hideMark/>
          </w:tcPr>
          <w:p w:rsidR="002C53F6" w:rsidRPr="002C53F6" w:rsidRDefault="002C53F6" w:rsidP="002C53F6">
            <w:pPr>
              <w:rPr>
                <w:rFonts w:ascii="Arial Narrow" w:eastAsia="Times New Roman" w:hAnsi="Arial Narrow"/>
                <w:color w:val="000000"/>
                <w:sz w:val="15"/>
                <w:szCs w:val="15"/>
                <w:lang w:eastAsia="es-PE"/>
              </w:rPr>
            </w:pPr>
            <w:r w:rsidRPr="002C53F6">
              <w:rPr>
                <w:rFonts w:ascii="Arial Narrow" w:eastAsia="Times New Roman" w:hAnsi="Arial Narrow"/>
                <w:color w:val="000000"/>
                <w:sz w:val="15"/>
                <w:szCs w:val="15"/>
                <w:lang w:eastAsia="es-PE"/>
              </w:rPr>
              <w:t> </w:t>
            </w:r>
          </w:p>
        </w:tc>
        <w:tc>
          <w:tcPr>
            <w:tcW w:w="965" w:type="pct"/>
            <w:tcBorders>
              <w:top w:val="nil"/>
              <w:left w:val="single" w:sz="4" w:space="0" w:color="auto"/>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c>
          <w:tcPr>
            <w:tcW w:w="965"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sz w:val="15"/>
                <w:szCs w:val="15"/>
                <w:lang w:eastAsia="es-PE"/>
              </w:rPr>
            </w:pPr>
          </w:p>
        </w:tc>
        <w:tc>
          <w:tcPr>
            <w:tcW w:w="837"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c>
          <w:tcPr>
            <w:tcW w:w="688"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r>
      <w:tr w:rsidR="002C53F6" w:rsidRPr="002C53F6" w:rsidTr="0073206A">
        <w:trPr>
          <w:trHeight w:val="160"/>
        </w:trPr>
        <w:tc>
          <w:tcPr>
            <w:tcW w:w="580" w:type="pct"/>
            <w:tcBorders>
              <w:top w:val="single" w:sz="4" w:space="0" w:color="auto"/>
              <w:left w:val="single" w:sz="4" w:space="0" w:color="auto"/>
              <w:bottom w:val="nil"/>
              <w:right w:val="nil"/>
            </w:tcBorders>
            <w:shd w:val="clear" w:color="auto" w:fill="D9D9D9"/>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 </w:t>
            </w:r>
          </w:p>
        </w:tc>
        <w:tc>
          <w:tcPr>
            <w:tcW w:w="965" w:type="pct"/>
            <w:tcBorders>
              <w:top w:val="single" w:sz="4" w:space="0" w:color="auto"/>
              <w:left w:val="single" w:sz="4" w:space="0" w:color="auto"/>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Hilton Lima</w:t>
            </w:r>
          </w:p>
        </w:tc>
        <w:tc>
          <w:tcPr>
            <w:tcW w:w="965" w:type="pct"/>
            <w:tcBorders>
              <w:top w:val="single" w:sz="4" w:space="0" w:color="auto"/>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Casa Andina Premium Cusco - Suite</w:t>
            </w:r>
          </w:p>
        </w:tc>
        <w:tc>
          <w:tcPr>
            <w:tcW w:w="965" w:type="pct"/>
            <w:tcBorders>
              <w:top w:val="nil"/>
              <w:left w:val="nil"/>
              <w:bottom w:val="nil"/>
              <w:right w:val="single" w:sz="4" w:space="0" w:color="auto"/>
            </w:tcBorders>
            <w:shd w:val="clear" w:color="auto" w:fill="FFFFFF"/>
            <w:vAlign w:val="center"/>
            <w:hideMark/>
          </w:tcPr>
          <w:p w:rsidR="002C53F6" w:rsidRPr="0073206A" w:rsidRDefault="002C53F6" w:rsidP="002C53F6">
            <w:pPr>
              <w:jc w:val="center"/>
              <w:rPr>
                <w:rFonts w:ascii="Arial Narrow" w:eastAsia="Times New Roman" w:hAnsi="Arial Narrow"/>
                <w:sz w:val="15"/>
                <w:szCs w:val="15"/>
                <w:lang w:val="en-US" w:eastAsia="es-PE"/>
              </w:rPr>
            </w:pPr>
            <w:proofErr w:type="spellStart"/>
            <w:r w:rsidRPr="0073206A">
              <w:rPr>
                <w:rFonts w:ascii="Arial Narrow" w:eastAsia="Times New Roman" w:hAnsi="Arial Narrow"/>
                <w:sz w:val="15"/>
                <w:szCs w:val="15"/>
                <w:lang w:val="en-US" w:eastAsia="es-PE"/>
              </w:rPr>
              <w:t>Aranwa</w:t>
            </w:r>
            <w:proofErr w:type="spellEnd"/>
            <w:r w:rsidRPr="0073206A">
              <w:rPr>
                <w:rFonts w:ascii="Arial Narrow" w:eastAsia="Times New Roman" w:hAnsi="Arial Narrow"/>
                <w:sz w:val="15"/>
                <w:szCs w:val="15"/>
                <w:lang w:val="en-US" w:eastAsia="es-PE"/>
              </w:rPr>
              <w:t xml:space="preserve"> Sacred Valley – Junior suite</w:t>
            </w:r>
          </w:p>
        </w:tc>
        <w:tc>
          <w:tcPr>
            <w:tcW w:w="837" w:type="pct"/>
            <w:tcBorders>
              <w:top w:val="single" w:sz="4" w:space="0" w:color="auto"/>
              <w:left w:val="nil"/>
              <w:bottom w:val="nil"/>
              <w:right w:val="single" w:sz="4" w:space="0" w:color="auto"/>
            </w:tcBorders>
            <w:shd w:val="clear" w:color="auto" w:fill="FFFFFF"/>
            <w:noWrap/>
            <w:vAlign w:val="bottom"/>
            <w:hideMark/>
          </w:tcPr>
          <w:p w:rsidR="002C53F6" w:rsidRPr="002C53F6" w:rsidRDefault="002C53F6" w:rsidP="002C53F6">
            <w:pPr>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Sumaq</w:t>
            </w:r>
            <w:proofErr w:type="spellEnd"/>
            <w:r w:rsidRPr="002C53F6">
              <w:rPr>
                <w:rFonts w:ascii="Arial Narrow" w:eastAsia="Times New Roman" w:hAnsi="Arial Narrow"/>
                <w:sz w:val="15"/>
                <w:szCs w:val="15"/>
                <w:lang w:eastAsia="es-PE"/>
              </w:rPr>
              <w:t xml:space="preserve"> -</w:t>
            </w:r>
            <w:proofErr w:type="spellStart"/>
            <w:r w:rsidRPr="002C53F6">
              <w:rPr>
                <w:rFonts w:ascii="Arial Narrow" w:eastAsia="Times New Roman" w:hAnsi="Arial Narrow"/>
                <w:sz w:val="15"/>
                <w:szCs w:val="15"/>
                <w:lang w:eastAsia="es-PE"/>
              </w:rPr>
              <w:t>Deluxe</w:t>
            </w:r>
            <w:proofErr w:type="spellEnd"/>
          </w:p>
        </w:tc>
        <w:tc>
          <w:tcPr>
            <w:tcW w:w="688" w:type="pct"/>
            <w:vMerge w:val="restart"/>
            <w:tcBorders>
              <w:top w:val="single" w:sz="4" w:space="0" w:color="auto"/>
              <w:left w:val="single" w:sz="4" w:space="0" w:color="auto"/>
              <w:bottom w:val="single" w:sz="4" w:space="0" w:color="000000"/>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Reserva Amazónica - Superior</w:t>
            </w:r>
          </w:p>
        </w:tc>
      </w:tr>
      <w:tr w:rsidR="002C53F6" w:rsidRPr="002C53F6" w:rsidTr="0073206A">
        <w:trPr>
          <w:trHeight w:val="247"/>
        </w:trPr>
        <w:tc>
          <w:tcPr>
            <w:tcW w:w="580" w:type="pct"/>
            <w:tcBorders>
              <w:top w:val="nil"/>
              <w:left w:val="single" w:sz="4" w:space="0" w:color="auto"/>
              <w:bottom w:val="nil"/>
              <w:right w:val="nil"/>
            </w:tcBorders>
            <w:shd w:val="clear" w:color="auto" w:fill="D9D9D9"/>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LUJO</w:t>
            </w:r>
          </w:p>
        </w:tc>
        <w:tc>
          <w:tcPr>
            <w:tcW w:w="965" w:type="pct"/>
            <w:tcBorders>
              <w:top w:val="nil"/>
              <w:left w:val="single" w:sz="4" w:space="0" w:color="auto"/>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Swissotel</w:t>
            </w:r>
            <w:proofErr w:type="spellEnd"/>
          </w:p>
        </w:tc>
        <w:tc>
          <w:tcPr>
            <w:tcW w:w="965"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Aranwa</w:t>
            </w:r>
            <w:proofErr w:type="spellEnd"/>
            <w:r w:rsidRPr="002C53F6">
              <w:rPr>
                <w:rFonts w:ascii="Arial Narrow" w:eastAsia="Times New Roman" w:hAnsi="Arial Narrow"/>
                <w:sz w:val="15"/>
                <w:szCs w:val="15"/>
                <w:lang w:eastAsia="es-PE"/>
              </w:rPr>
              <w:t xml:space="preserve"> Cusco Boutique - Suite</w:t>
            </w:r>
          </w:p>
        </w:tc>
        <w:tc>
          <w:tcPr>
            <w:tcW w:w="965"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Inkaterra</w:t>
            </w:r>
            <w:proofErr w:type="spellEnd"/>
            <w:r w:rsidRPr="002C53F6">
              <w:rPr>
                <w:rFonts w:ascii="Arial Narrow" w:eastAsia="Times New Roman" w:hAnsi="Arial Narrow"/>
                <w:sz w:val="15"/>
                <w:szCs w:val="15"/>
                <w:lang w:eastAsia="es-PE"/>
              </w:rPr>
              <w:t xml:space="preserve"> Hacienda Urubamba</w:t>
            </w:r>
          </w:p>
        </w:tc>
        <w:tc>
          <w:tcPr>
            <w:tcW w:w="837"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Inkaterra</w:t>
            </w:r>
            <w:proofErr w:type="spellEnd"/>
            <w:r w:rsidRPr="002C53F6">
              <w:rPr>
                <w:rFonts w:ascii="Arial Narrow" w:eastAsia="Times New Roman" w:hAnsi="Arial Narrow"/>
                <w:sz w:val="15"/>
                <w:szCs w:val="15"/>
                <w:lang w:eastAsia="es-PE"/>
              </w:rPr>
              <w:t xml:space="preserve"> Machu Picchu Pueblo - Suite</w:t>
            </w:r>
          </w:p>
        </w:tc>
        <w:tc>
          <w:tcPr>
            <w:tcW w:w="688" w:type="pct"/>
            <w:vMerge/>
            <w:tcBorders>
              <w:top w:val="single" w:sz="4" w:space="0" w:color="auto"/>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sz w:val="15"/>
                <w:szCs w:val="15"/>
                <w:lang w:eastAsia="es-PE"/>
              </w:rPr>
            </w:pPr>
          </w:p>
        </w:tc>
      </w:tr>
      <w:tr w:rsidR="002C53F6" w:rsidRPr="002C53F6" w:rsidTr="0073206A">
        <w:trPr>
          <w:trHeight w:val="160"/>
        </w:trPr>
        <w:tc>
          <w:tcPr>
            <w:tcW w:w="580" w:type="pct"/>
            <w:tcBorders>
              <w:top w:val="nil"/>
              <w:left w:val="single" w:sz="4" w:space="0" w:color="auto"/>
              <w:bottom w:val="single" w:sz="4" w:space="0" w:color="auto"/>
              <w:right w:val="nil"/>
            </w:tcBorders>
            <w:shd w:val="clear" w:color="auto" w:fill="D9D9D9"/>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 </w:t>
            </w:r>
          </w:p>
        </w:tc>
        <w:tc>
          <w:tcPr>
            <w:tcW w:w="965" w:type="pct"/>
            <w:tcBorders>
              <w:top w:val="nil"/>
              <w:left w:val="single" w:sz="4" w:space="0" w:color="auto"/>
              <w:bottom w:val="single" w:sz="4" w:space="0" w:color="auto"/>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JW </w:t>
            </w:r>
            <w:proofErr w:type="spellStart"/>
            <w:r w:rsidRPr="002C53F6">
              <w:rPr>
                <w:rFonts w:ascii="Arial Narrow" w:eastAsia="Times New Roman" w:hAnsi="Arial Narrow"/>
                <w:sz w:val="15"/>
                <w:szCs w:val="15"/>
                <w:lang w:eastAsia="es-PE"/>
              </w:rPr>
              <w:t>Marriott</w:t>
            </w:r>
            <w:proofErr w:type="spellEnd"/>
            <w:r w:rsidRPr="002C53F6">
              <w:rPr>
                <w:rFonts w:ascii="Arial Narrow" w:eastAsia="Times New Roman" w:hAnsi="Arial Narrow"/>
                <w:sz w:val="15"/>
                <w:szCs w:val="15"/>
                <w:lang w:eastAsia="es-PE"/>
              </w:rPr>
              <w:t xml:space="preserve"> Lima</w:t>
            </w:r>
          </w:p>
        </w:tc>
        <w:tc>
          <w:tcPr>
            <w:tcW w:w="965" w:type="pct"/>
            <w:tcBorders>
              <w:top w:val="nil"/>
              <w:left w:val="nil"/>
              <w:bottom w:val="single" w:sz="4" w:space="0" w:color="auto"/>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JW Marriot Cusco</w:t>
            </w:r>
          </w:p>
        </w:tc>
        <w:tc>
          <w:tcPr>
            <w:tcW w:w="965" w:type="pct"/>
            <w:tcBorders>
              <w:top w:val="nil"/>
              <w:left w:val="nil"/>
              <w:bottom w:val="single" w:sz="4" w:space="0" w:color="auto"/>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c>
          <w:tcPr>
            <w:tcW w:w="837" w:type="pct"/>
            <w:tcBorders>
              <w:top w:val="nil"/>
              <w:left w:val="nil"/>
              <w:bottom w:val="single" w:sz="4" w:space="0" w:color="auto"/>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c>
          <w:tcPr>
            <w:tcW w:w="688" w:type="pct"/>
            <w:vMerge/>
            <w:tcBorders>
              <w:top w:val="single" w:sz="4" w:space="0" w:color="auto"/>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sz w:val="15"/>
                <w:szCs w:val="15"/>
                <w:lang w:eastAsia="es-PE"/>
              </w:rPr>
            </w:pPr>
          </w:p>
        </w:tc>
      </w:tr>
      <w:tr w:rsidR="002C53F6" w:rsidRPr="002C53F6" w:rsidTr="0073206A">
        <w:trPr>
          <w:trHeight w:val="160"/>
        </w:trPr>
        <w:tc>
          <w:tcPr>
            <w:tcW w:w="580" w:type="pct"/>
            <w:vMerge w:val="restart"/>
            <w:tcBorders>
              <w:top w:val="nil"/>
              <w:left w:val="single" w:sz="4" w:space="0" w:color="auto"/>
              <w:bottom w:val="single" w:sz="4" w:space="0" w:color="000000"/>
              <w:right w:val="single" w:sz="4" w:space="0" w:color="auto"/>
            </w:tcBorders>
            <w:shd w:val="clear" w:color="auto" w:fill="D9D9D9"/>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LUJO SUP</w:t>
            </w:r>
          </w:p>
        </w:tc>
        <w:tc>
          <w:tcPr>
            <w:tcW w:w="965" w:type="pct"/>
            <w:tcBorders>
              <w:top w:val="nil"/>
              <w:left w:val="nil"/>
              <w:bottom w:val="nil"/>
              <w:right w:val="single" w:sz="4" w:space="0" w:color="auto"/>
            </w:tcBorders>
            <w:shd w:val="clear" w:color="auto" w:fill="FFFFFF"/>
            <w:vAlign w:val="center"/>
            <w:hideMark/>
          </w:tcPr>
          <w:p w:rsidR="002C53F6" w:rsidRPr="0073206A" w:rsidRDefault="002C53F6" w:rsidP="002C53F6">
            <w:pPr>
              <w:jc w:val="center"/>
              <w:rPr>
                <w:rFonts w:ascii="Arial Narrow" w:eastAsia="Times New Roman" w:hAnsi="Arial Narrow"/>
                <w:sz w:val="15"/>
                <w:szCs w:val="15"/>
                <w:lang w:val="en-US" w:eastAsia="es-PE"/>
              </w:rPr>
            </w:pPr>
            <w:r w:rsidRPr="0073206A">
              <w:rPr>
                <w:rFonts w:ascii="Arial Narrow" w:eastAsia="Times New Roman" w:hAnsi="Arial Narrow"/>
                <w:sz w:val="15"/>
                <w:szCs w:val="15"/>
                <w:lang w:val="en-US" w:eastAsia="es-PE"/>
              </w:rPr>
              <w:t>The Westin Lima Hotel &amp; Convention Center</w:t>
            </w:r>
          </w:p>
        </w:tc>
        <w:tc>
          <w:tcPr>
            <w:tcW w:w="965"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Casa Cartagena LP - Suite</w:t>
            </w:r>
          </w:p>
        </w:tc>
        <w:tc>
          <w:tcPr>
            <w:tcW w:w="965"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Tambo del </w:t>
            </w:r>
            <w:proofErr w:type="spellStart"/>
            <w:r w:rsidRPr="002C53F6">
              <w:rPr>
                <w:rFonts w:ascii="Arial Narrow" w:eastAsia="Times New Roman" w:hAnsi="Arial Narrow"/>
                <w:sz w:val="15"/>
                <w:szCs w:val="15"/>
                <w:lang w:eastAsia="es-PE"/>
              </w:rPr>
              <w:t>Inka</w:t>
            </w:r>
            <w:proofErr w:type="spellEnd"/>
            <w:r w:rsidRPr="002C53F6">
              <w:rPr>
                <w:rFonts w:ascii="Arial Narrow" w:eastAsia="Times New Roman" w:hAnsi="Arial Narrow"/>
                <w:sz w:val="15"/>
                <w:szCs w:val="15"/>
                <w:lang w:eastAsia="es-PE"/>
              </w:rPr>
              <w:t xml:space="preserve">, a </w:t>
            </w:r>
            <w:proofErr w:type="spellStart"/>
            <w:r w:rsidRPr="002C53F6">
              <w:rPr>
                <w:rFonts w:ascii="Arial Narrow" w:eastAsia="Times New Roman" w:hAnsi="Arial Narrow"/>
                <w:sz w:val="15"/>
                <w:szCs w:val="15"/>
                <w:lang w:eastAsia="es-PE"/>
              </w:rPr>
              <w:t>Luxury</w:t>
            </w:r>
            <w:proofErr w:type="spellEnd"/>
            <w:r w:rsidRPr="002C53F6">
              <w:rPr>
                <w:rFonts w:ascii="Arial Narrow" w:eastAsia="Times New Roman" w:hAnsi="Arial Narrow"/>
                <w:sz w:val="15"/>
                <w:szCs w:val="15"/>
                <w:lang w:eastAsia="es-PE"/>
              </w:rPr>
              <w:t xml:space="preserve"> </w:t>
            </w:r>
            <w:proofErr w:type="spellStart"/>
            <w:r w:rsidRPr="002C53F6">
              <w:rPr>
                <w:rFonts w:ascii="Arial Narrow" w:eastAsia="Times New Roman" w:hAnsi="Arial Narrow"/>
                <w:sz w:val="15"/>
                <w:szCs w:val="15"/>
                <w:lang w:eastAsia="es-PE"/>
              </w:rPr>
              <w:t>Collection</w:t>
            </w:r>
            <w:proofErr w:type="spellEnd"/>
          </w:p>
        </w:tc>
        <w:tc>
          <w:tcPr>
            <w:tcW w:w="837"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Sumaq</w:t>
            </w:r>
            <w:proofErr w:type="spellEnd"/>
            <w:r w:rsidRPr="002C53F6">
              <w:rPr>
                <w:rFonts w:ascii="Arial Narrow" w:eastAsia="Times New Roman" w:hAnsi="Arial Narrow"/>
                <w:sz w:val="15"/>
                <w:szCs w:val="15"/>
                <w:lang w:eastAsia="es-PE"/>
              </w:rPr>
              <w:t xml:space="preserve"> - </w:t>
            </w:r>
            <w:proofErr w:type="spellStart"/>
            <w:r w:rsidRPr="002C53F6">
              <w:rPr>
                <w:rFonts w:ascii="Arial Narrow" w:eastAsia="Times New Roman" w:hAnsi="Arial Narrow"/>
                <w:sz w:val="15"/>
                <w:szCs w:val="15"/>
                <w:lang w:eastAsia="es-PE"/>
              </w:rPr>
              <w:t>Jr</w:t>
            </w:r>
            <w:proofErr w:type="spellEnd"/>
            <w:r w:rsidRPr="002C53F6">
              <w:rPr>
                <w:rFonts w:ascii="Arial Narrow" w:eastAsia="Times New Roman" w:hAnsi="Arial Narrow"/>
                <w:sz w:val="15"/>
                <w:szCs w:val="15"/>
                <w:lang w:eastAsia="es-PE"/>
              </w:rPr>
              <w:t xml:space="preserve"> Suite</w:t>
            </w:r>
          </w:p>
        </w:tc>
        <w:tc>
          <w:tcPr>
            <w:tcW w:w="688" w:type="pct"/>
            <w:vMerge w:val="restart"/>
            <w:tcBorders>
              <w:top w:val="nil"/>
              <w:left w:val="single" w:sz="4" w:space="0" w:color="auto"/>
              <w:bottom w:val="single" w:sz="4" w:space="0" w:color="000000"/>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Reserva Amazónica - Superior Rio</w:t>
            </w:r>
          </w:p>
        </w:tc>
      </w:tr>
      <w:tr w:rsidR="002C53F6" w:rsidRPr="0073206A" w:rsidTr="0073206A">
        <w:trPr>
          <w:trHeight w:val="160"/>
        </w:trPr>
        <w:tc>
          <w:tcPr>
            <w:tcW w:w="580"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965"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Country Club Lima Hotel</w:t>
            </w:r>
          </w:p>
        </w:tc>
        <w:tc>
          <w:tcPr>
            <w:tcW w:w="965"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Palacio del </w:t>
            </w:r>
            <w:proofErr w:type="spellStart"/>
            <w:r w:rsidRPr="002C53F6">
              <w:rPr>
                <w:rFonts w:ascii="Arial Narrow" w:eastAsia="Times New Roman" w:hAnsi="Arial Narrow"/>
                <w:sz w:val="15"/>
                <w:szCs w:val="15"/>
                <w:lang w:eastAsia="es-PE"/>
              </w:rPr>
              <w:t>Inka</w:t>
            </w:r>
            <w:proofErr w:type="spellEnd"/>
            <w:r w:rsidRPr="002C53F6">
              <w:rPr>
                <w:rFonts w:ascii="Arial Narrow" w:eastAsia="Times New Roman" w:hAnsi="Arial Narrow"/>
                <w:sz w:val="15"/>
                <w:szCs w:val="15"/>
                <w:lang w:eastAsia="es-PE"/>
              </w:rPr>
              <w:t xml:space="preserve">, a </w:t>
            </w:r>
            <w:proofErr w:type="spellStart"/>
            <w:r w:rsidRPr="002C53F6">
              <w:rPr>
                <w:rFonts w:ascii="Arial Narrow" w:eastAsia="Times New Roman" w:hAnsi="Arial Narrow"/>
                <w:sz w:val="15"/>
                <w:szCs w:val="15"/>
                <w:lang w:eastAsia="es-PE"/>
              </w:rPr>
              <w:t>Luxury</w:t>
            </w:r>
            <w:proofErr w:type="spellEnd"/>
            <w:r w:rsidRPr="002C53F6">
              <w:rPr>
                <w:rFonts w:ascii="Arial Narrow" w:eastAsia="Times New Roman" w:hAnsi="Arial Narrow"/>
                <w:sz w:val="15"/>
                <w:szCs w:val="15"/>
                <w:lang w:eastAsia="es-PE"/>
              </w:rPr>
              <w:t xml:space="preserve"> </w:t>
            </w:r>
            <w:proofErr w:type="spellStart"/>
            <w:r w:rsidRPr="002C53F6">
              <w:rPr>
                <w:rFonts w:ascii="Arial Narrow" w:eastAsia="Times New Roman" w:hAnsi="Arial Narrow"/>
                <w:sz w:val="15"/>
                <w:szCs w:val="15"/>
                <w:lang w:eastAsia="es-PE"/>
              </w:rPr>
              <w:t>Collection</w:t>
            </w:r>
            <w:proofErr w:type="spellEnd"/>
          </w:p>
        </w:tc>
        <w:tc>
          <w:tcPr>
            <w:tcW w:w="965"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Belmond</w:t>
            </w:r>
            <w:proofErr w:type="spellEnd"/>
            <w:r w:rsidRPr="002C53F6">
              <w:rPr>
                <w:rFonts w:ascii="Arial Narrow" w:eastAsia="Times New Roman" w:hAnsi="Arial Narrow"/>
                <w:sz w:val="15"/>
                <w:szCs w:val="15"/>
                <w:lang w:eastAsia="es-PE"/>
              </w:rPr>
              <w:t xml:space="preserve"> Rio Sagrado</w:t>
            </w:r>
          </w:p>
        </w:tc>
        <w:tc>
          <w:tcPr>
            <w:tcW w:w="837" w:type="pct"/>
            <w:tcBorders>
              <w:top w:val="nil"/>
              <w:left w:val="nil"/>
              <w:bottom w:val="nil"/>
              <w:right w:val="single" w:sz="4" w:space="0" w:color="auto"/>
            </w:tcBorders>
            <w:shd w:val="clear" w:color="auto" w:fill="FFFFFF"/>
            <w:vAlign w:val="center"/>
            <w:hideMark/>
          </w:tcPr>
          <w:p w:rsidR="002C53F6" w:rsidRPr="0073206A" w:rsidRDefault="002C53F6" w:rsidP="002C53F6">
            <w:pPr>
              <w:jc w:val="center"/>
              <w:rPr>
                <w:rFonts w:ascii="Arial Narrow" w:eastAsia="Times New Roman" w:hAnsi="Arial Narrow"/>
                <w:sz w:val="15"/>
                <w:szCs w:val="15"/>
                <w:lang w:val="en-US" w:eastAsia="es-PE"/>
              </w:rPr>
            </w:pPr>
            <w:r w:rsidRPr="0073206A">
              <w:rPr>
                <w:rFonts w:ascii="Arial Narrow" w:eastAsia="Times New Roman" w:hAnsi="Arial Narrow"/>
                <w:sz w:val="15"/>
                <w:szCs w:val="15"/>
                <w:lang w:val="en-US" w:eastAsia="es-PE"/>
              </w:rPr>
              <w:t>Belmond Machu Picchu Sanctuary Lodge</w:t>
            </w:r>
          </w:p>
        </w:tc>
        <w:tc>
          <w:tcPr>
            <w:tcW w:w="688" w:type="pct"/>
            <w:vMerge/>
            <w:tcBorders>
              <w:top w:val="nil"/>
              <w:left w:val="single" w:sz="4" w:space="0" w:color="auto"/>
              <w:bottom w:val="single" w:sz="4" w:space="0" w:color="000000"/>
              <w:right w:val="single" w:sz="4" w:space="0" w:color="auto"/>
            </w:tcBorders>
            <w:vAlign w:val="center"/>
            <w:hideMark/>
          </w:tcPr>
          <w:p w:rsidR="002C53F6" w:rsidRPr="0073206A" w:rsidRDefault="002C53F6" w:rsidP="002C53F6">
            <w:pPr>
              <w:rPr>
                <w:rFonts w:ascii="Arial Narrow" w:eastAsia="Times New Roman" w:hAnsi="Arial Narrow"/>
                <w:sz w:val="15"/>
                <w:szCs w:val="15"/>
                <w:lang w:val="en-US" w:eastAsia="es-PE"/>
              </w:rPr>
            </w:pPr>
          </w:p>
        </w:tc>
      </w:tr>
      <w:tr w:rsidR="002C53F6" w:rsidRPr="002C53F6" w:rsidTr="0073206A">
        <w:trPr>
          <w:trHeight w:val="160"/>
        </w:trPr>
        <w:tc>
          <w:tcPr>
            <w:tcW w:w="580" w:type="pct"/>
            <w:vMerge/>
            <w:tcBorders>
              <w:top w:val="nil"/>
              <w:left w:val="single" w:sz="4" w:space="0" w:color="auto"/>
              <w:bottom w:val="single" w:sz="4" w:space="0" w:color="000000"/>
              <w:right w:val="single" w:sz="4" w:space="0" w:color="auto"/>
            </w:tcBorders>
            <w:vAlign w:val="center"/>
            <w:hideMark/>
          </w:tcPr>
          <w:p w:rsidR="002C53F6" w:rsidRPr="0073206A" w:rsidRDefault="002C53F6" w:rsidP="002C53F6">
            <w:pPr>
              <w:rPr>
                <w:rFonts w:ascii="Arial Narrow" w:eastAsia="Times New Roman" w:hAnsi="Arial Narrow"/>
                <w:color w:val="262626"/>
                <w:sz w:val="15"/>
                <w:szCs w:val="15"/>
                <w:lang w:val="en-US" w:eastAsia="es-PE"/>
              </w:rPr>
            </w:pPr>
          </w:p>
        </w:tc>
        <w:tc>
          <w:tcPr>
            <w:tcW w:w="965"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Belmond</w:t>
            </w:r>
            <w:proofErr w:type="spellEnd"/>
            <w:r w:rsidRPr="002C53F6">
              <w:rPr>
                <w:rFonts w:ascii="Arial Narrow" w:eastAsia="Times New Roman" w:hAnsi="Arial Narrow"/>
                <w:sz w:val="15"/>
                <w:szCs w:val="15"/>
                <w:lang w:eastAsia="es-PE"/>
              </w:rPr>
              <w:t xml:space="preserve"> Miraflores Park </w:t>
            </w:r>
          </w:p>
        </w:tc>
        <w:tc>
          <w:tcPr>
            <w:tcW w:w="965"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La Casona </w:t>
            </w:r>
            <w:proofErr w:type="spellStart"/>
            <w:r w:rsidRPr="002C53F6">
              <w:rPr>
                <w:rFonts w:ascii="Arial Narrow" w:eastAsia="Times New Roman" w:hAnsi="Arial Narrow"/>
                <w:sz w:val="15"/>
                <w:szCs w:val="15"/>
                <w:lang w:eastAsia="es-PE"/>
              </w:rPr>
              <w:t>Inkaterra</w:t>
            </w:r>
            <w:proofErr w:type="spellEnd"/>
            <w:r w:rsidRPr="002C53F6">
              <w:rPr>
                <w:rFonts w:ascii="Arial Narrow" w:eastAsia="Times New Roman" w:hAnsi="Arial Narrow"/>
                <w:sz w:val="15"/>
                <w:szCs w:val="15"/>
                <w:lang w:eastAsia="es-PE"/>
              </w:rPr>
              <w:t xml:space="preserve"> - Balcón </w:t>
            </w:r>
          </w:p>
        </w:tc>
        <w:tc>
          <w:tcPr>
            <w:tcW w:w="965"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Sol y Luna</w:t>
            </w:r>
          </w:p>
        </w:tc>
        <w:tc>
          <w:tcPr>
            <w:tcW w:w="837"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c>
          <w:tcPr>
            <w:tcW w:w="688"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sz w:val="15"/>
                <w:szCs w:val="15"/>
                <w:lang w:eastAsia="es-PE"/>
              </w:rPr>
            </w:pPr>
          </w:p>
        </w:tc>
      </w:tr>
      <w:tr w:rsidR="002C53F6" w:rsidRPr="002C53F6" w:rsidTr="0073206A">
        <w:trPr>
          <w:trHeight w:val="160"/>
        </w:trPr>
        <w:tc>
          <w:tcPr>
            <w:tcW w:w="580"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965" w:type="pct"/>
            <w:tcBorders>
              <w:top w:val="nil"/>
              <w:left w:val="nil"/>
              <w:bottom w:val="single" w:sz="4" w:space="0" w:color="auto"/>
              <w:right w:val="single" w:sz="4" w:space="0" w:color="auto"/>
            </w:tcBorders>
            <w:shd w:val="clear" w:color="auto" w:fill="FFFFFF"/>
            <w:noWrap/>
            <w:vAlign w:val="bottom"/>
            <w:hideMark/>
          </w:tcPr>
          <w:p w:rsidR="002C53F6" w:rsidRPr="002C53F6" w:rsidRDefault="002C53F6" w:rsidP="002C53F6">
            <w:pPr>
              <w:rPr>
                <w:rFonts w:ascii="Arial Narrow" w:eastAsia="Times New Roman" w:hAnsi="Arial Narrow"/>
                <w:color w:val="000000"/>
                <w:sz w:val="15"/>
                <w:szCs w:val="15"/>
                <w:lang w:eastAsia="es-PE"/>
              </w:rPr>
            </w:pPr>
            <w:r w:rsidRPr="002C53F6">
              <w:rPr>
                <w:rFonts w:ascii="Arial Narrow" w:eastAsia="Times New Roman" w:hAnsi="Arial Narrow"/>
                <w:color w:val="000000"/>
                <w:sz w:val="15"/>
                <w:szCs w:val="15"/>
                <w:lang w:eastAsia="es-PE"/>
              </w:rPr>
              <w:t> </w:t>
            </w:r>
          </w:p>
        </w:tc>
        <w:tc>
          <w:tcPr>
            <w:tcW w:w="965" w:type="pct"/>
            <w:tcBorders>
              <w:top w:val="nil"/>
              <w:left w:val="nil"/>
              <w:bottom w:val="single" w:sz="4" w:space="0" w:color="auto"/>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Belmond</w:t>
            </w:r>
            <w:proofErr w:type="spellEnd"/>
            <w:r w:rsidRPr="002C53F6">
              <w:rPr>
                <w:rFonts w:ascii="Arial Narrow" w:eastAsia="Times New Roman" w:hAnsi="Arial Narrow"/>
                <w:sz w:val="15"/>
                <w:szCs w:val="15"/>
                <w:lang w:eastAsia="es-PE"/>
              </w:rPr>
              <w:t xml:space="preserve"> Monasterio - </w:t>
            </w:r>
            <w:proofErr w:type="spellStart"/>
            <w:r w:rsidRPr="002C53F6">
              <w:rPr>
                <w:rFonts w:ascii="Arial Narrow" w:eastAsia="Times New Roman" w:hAnsi="Arial Narrow"/>
                <w:sz w:val="15"/>
                <w:szCs w:val="15"/>
                <w:lang w:eastAsia="es-PE"/>
              </w:rPr>
              <w:t>Belmond</w:t>
            </w:r>
            <w:proofErr w:type="spellEnd"/>
            <w:r w:rsidRPr="002C53F6">
              <w:rPr>
                <w:rFonts w:ascii="Arial Narrow" w:eastAsia="Times New Roman" w:hAnsi="Arial Narrow"/>
                <w:sz w:val="15"/>
                <w:szCs w:val="15"/>
                <w:lang w:eastAsia="es-PE"/>
              </w:rPr>
              <w:t xml:space="preserve"> Palacio Nazarenas</w:t>
            </w:r>
          </w:p>
        </w:tc>
        <w:tc>
          <w:tcPr>
            <w:tcW w:w="965" w:type="pct"/>
            <w:tcBorders>
              <w:top w:val="nil"/>
              <w:left w:val="nil"/>
              <w:bottom w:val="single" w:sz="4" w:space="0" w:color="auto"/>
              <w:right w:val="single" w:sz="4" w:space="0" w:color="auto"/>
            </w:tcBorders>
            <w:shd w:val="clear" w:color="auto" w:fill="FFFFFF"/>
            <w:noWrap/>
            <w:vAlign w:val="bottom"/>
            <w:hideMark/>
          </w:tcPr>
          <w:p w:rsidR="002C53F6" w:rsidRPr="002C53F6" w:rsidRDefault="002C53F6" w:rsidP="002C53F6">
            <w:pP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c>
          <w:tcPr>
            <w:tcW w:w="837" w:type="pct"/>
            <w:tcBorders>
              <w:top w:val="nil"/>
              <w:left w:val="nil"/>
              <w:bottom w:val="single" w:sz="4" w:space="0" w:color="auto"/>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c>
          <w:tcPr>
            <w:tcW w:w="688"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sz w:val="15"/>
                <w:szCs w:val="15"/>
                <w:lang w:eastAsia="es-PE"/>
              </w:rPr>
            </w:pPr>
          </w:p>
        </w:tc>
      </w:tr>
    </w:tbl>
    <w:tbl>
      <w:tblPr>
        <w:tblpPr w:leftFromText="141" w:rightFromText="141" w:vertAnchor="text" w:horzAnchor="margin" w:tblpXSpec="center" w:tblpY="135"/>
        <w:tblW w:w="5414" w:type="pct"/>
        <w:tblLayout w:type="fixed"/>
        <w:tblCellMar>
          <w:left w:w="70" w:type="dxa"/>
          <w:right w:w="70" w:type="dxa"/>
        </w:tblCellMar>
        <w:tblLook w:val="04A0" w:firstRow="1" w:lastRow="0" w:firstColumn="1" w:lastColumn="0" w:noHBand="0" w:noVBand="1"/>
      </w:tblPr>
      <w:tblGrid>
        <w:gridCol w:w="984"/>
        <w:gridCol w:w="2107"/>
        <w:gridCol w:w="1965"/>
        <w:gridCol w:w="2247"/>
        <w:gridCol w:w="1825"/>
        <w:gridCol w:w="1459"/>
      </w:tblGrid>
      <w:tr w:rsidR="007E49C1" w:rsidRPr="002C53F6" w:rsidTr="0073206A">
        <w:trPr>
          <w:trHeight w:val="207"/>
        </w:trPr>
        <w:tc>
          <w:tcPr>
            <w:tcW w:w="465" w:type="pct"/>
            <w:tcBorders>
              <w:top w:val="single" w:sz="4" w:space="0" w:color="auto"/>
              <w:left w:val="single" w:sz="4" w:space="0" w:color="auto"/>
              <w:bottom w:val="single" w:sz="4" w:space="0" w:color="auto"/>
              <w:right w:val="single" w:sz="4" w:space="0" w:color="auto"/>
            </w:tcBorders>
            <w:shd w:val="clear" w:color="auto" w:fill="808080"/>
            <w:vAlign w:val="center"/>
            <w:hideMark/>
          </w:tcPr>
          <w:p w:rsidR="007E49C1" w:rsidRPr="002C53F6" w:rsidRDefault="007E49C1" w:rsidP="007E49C1">
            <w:pPr>
              <w:ind w:right="-30"/>
              <w:jc w:val="center"/>
              <w:rPr>
                <w:rFonts w:ascii="Arial Narrow" w:eastAsia="Times New Roman" w:hAnsi="Arial Narrow"/>
                <w:b/>
                <w:bCs/>
                <w:color w:val="FFFFFF"/>
                <w:sz w:val="15"/>
                <w:szCs w:val="15"/>
                <w:lang w:eastAsia="es-PE"/>
              </w:rPr>
            </w:pPr>
            <w:bookmarkStart w:id="3" w:name="_GoBack"/>
            <w:bookmarkEnd w:id="3"/>
            <w:r w:rsidRPr="002C53F6">
              <w:rPr>
                <w:rFonts w:ascii="Arial Narrow" w:eastAsia="Times New Roman" w:hAnsi="Arial Narrow"/>
                <w:b/>
                <w:bCs/>
                <w:color w:val="FFFFFF"/>
                <w:sz w:val="15"/>
                <w:szCs w:val="15"/>
                <w:lang w:eastAsia="es-PE"/>
              </w:rPr>
              <w:lastRenderedPageBreak/>
              <w:t>CATEGORIA</w:t>
            </w:r>
          </w:p>
        </w:tc>
        <w:tc>
          <w:tcPr>
            <w:tcW w:w="995" w:type="pct"/>
            <w:tcBorders>
              <w:top w:val="single" w:sz="4" w:space="0" w:color="auto"/>
              <w:left w:val="nil"/>
              <w:bottom w:val="single" w:sz="4" w:space="0" w:color="auto"/>
              <w:right w:val="single" w:sz="4" w:space="0" w:color="auto"/>
            </w:tcBorders>
            <w:shd w:val="clear" w:color="auto" w:fill="808080"/>
            <w:vAlign w:val="center"/>
            <w:hideMark/>
          </w:tcPr>
          <w:p w:rsidR="007E49C1" w:rsidRPr="002C53F6" w:rsidRDefault="007E49C1" w:rsidP="007E49C1">
            <w:pPr>
              <w:ind w:right="-30"/>
              <w:jc w:val="center"/>
              <w:rPr>
                <w:rFonts w:ascii="Arial Narrow" w:eastAsia="Times New Roman" w:hAnsi="Arial Narrow"/>
                <w:b/>
                <w:bCs/>
                <w:color w:val="FFFFFF"/>
                <w:sz w:val="15"/>
                <w:szCs w:val="15"/>
                <w:lang w:eastAsia="es-PE"/>
              </w:rPr>
            </w:pPr>
            <w:r w:rsidRPr="002C53F6">
              <w:rPr>
                <w:rFonts w:ascii="Arial Narrow" w:eastAsia="Times New Roman" w:hAnsi="Arial Narrow"/>
                <w:b/>
                <w:bCs/>
                <w:color w:val="FFFFFF"/>
                <w:sz w:val="15"/>
                <w:szCs w:val="15"/>
                <w:lang w:eastAsia="es-PE"/>
              </w:rPr>
              <w:t>AREQUIPA</w:t>
            </w:r>
          </w:p>
        </w:tc>
        <w:tc>
          <w:tcPr>
            <w:tcW w:w="928" w:type="pct"/>
            <w:tcBorders>
              <w:top w:val="single" w:sz="4" w:space="0" w:color="auto"/>
              <w:left w:val="nil"/>
              <w:bottom w:val="single" w:sz="4" w:space="0" w:color="auto"/>
              <w:right w:val="single" w:sz="4" w:space="0" w:color="auto"/>
            </w:tcBorders>
            <w:shd w:val="clear" w:color="auto" w:fill="808080"/>
            <w:vAlign w:val="center"/>
            <w:hideMark/>
          </w:tcPr>
          <w:p w:rsidR="007E49C1" w:rsidRPr="002C53F6" w:rsidRDefault="007E49C1" w:rsidP="007E49C1">
            <w:pPr>
              <w:ind w:right="-30"/>
              <w:jc w:val="center"/>
              <w:rPr>
                <w:rFonts w:ascii="Arial Narrow" w:eastAsia="Times New Roman" w:hAnsi="Arial Narrow"/>
                <w:b/>
                <w:bCs/>
                <w:color w:val="FFFFFF"/>
                <w:sz w:val="15"/>
                <w:szCs w:val="15"/>
                <w:lang w:eastAsia="es-PE"/>
              </w:rPr>
            </w:pPr>
            <w:r w:rsidRPr="002C53F6">
              <w:rPr>
                <w:rFonts w:ascii="Arial Narrow" w:eastAsia="Times New Roman" w:hAnsi="Arial Narrow"/>
                <w:b/>
                <w:bCs/>
                <w:color w:val="FFFFFF"/>
                <w:sz w:val="15"/>
                <w:szCs w:val="15"/>
                <w:lang w:eastAsia="es-PE"/>
              </w:rPr>
              <w:t>COLCA</w:t>
            </w:r>
          </w:p>
        </w:tc>
        <w:tc>
          <w:tcPr>
            <w:tcW w:w="1061" w:type="pct"/>
            <w:tcBorders>
              <w:top w:val="single" w:sz="4" w:space="0" w:color="auto"/>
              <w:left w:val="nil"/>
              <w:bottom w:val="single" w:sz="4" w:space="0" w:color="auto"/>
              <w:right w:val="single" w:sz="4" w:space="0" w:color="auto"/>
            </w:tcBorders>
            <w:shd w:val="clear" w:color="auto" w:fill="808080"/>
            <w:vAlign w:val="center"/>
            <w:hideMark/>
          </w:tcPr>
          <w:p w:rsidR="007E49C1" w:rsidRPr="002C53F6" w:rsidRDefault="007E49C1" w:rsidP="007E49C1">
            <w:pPr>
              <w:ind w:right="-30"/>
              <w:jc w:val="center"/>
              <w:rPr>
                <w:rFonts w:ascii="Arial Narrow" w:eastAsia="Times New Roman" w:hAnsi="Arial Narrow"/>
                <w:b/>
                <w:bCs/>
                <w:color w:val="FFFFFF"/>
                <w:sz w:val="15"/>
                <w:szCs w:val="15"/>
                <w:lang w:eastAsia="es-PE"/>
              </w:rPr>
            </w:pPr>
            <w:r w:rsidRPr="002C53F6">
              <w:rPr>
                <w:rFonts w:ascii="Arial Narrow" w:eastAsia="Times New Roman" w:hAnsi="Arial Narrow"/>
                <w:b/>
                <w:bCs/>
                <w:color w:val="FFFFFF"/>
                <w:sz w:val="15"/>
                <w:szCs w:val="15"/>
                <w:lang w:eastAsia="es-PE"/>
              </w:rPr>
              <w:t>PUNO</w:t>
            </w:r>
          </w:p>
        </w:tc>
        <w:tc>
          <w:tcPr>
            <w:tcW w:w="862" w:type="pct"/>
            <w:tcBorders>
              <w:top w:val="single" w:sz="4" w:space="0" w:color="auto"/>
              <w:left w:val="nil"/>
              <w:bottom w:val="single" w:sz="4" w:space="0" w:color="auto"/>
              <w:right w:val="single" w:sz="4" w:space="0" w:color="auto"/>
            </w:tcBorders>
            <w:shd w:val="clear" w:color="auto" w:fill="808080"/>
            <w:vAlign w:val="center"/>
            <w:hideMark/>
          </w:tcPr>
          <w:p w:rsidR="007E49C1" w:rsidRPr="002C53F6" w:rsidRDefault="007E49C1" w:rsidP="007E49C1">
            <w:pPr>
              <w:ind w:right="-30"/>
              <w:jc w:val="center"/>
              <w:rPr>
                <w:rFonts w:ascii="Arial Narrow" w:eastAsia="Times New Roman" w:hAnsi="Arial Narrow"/>
                <w:b/>
                <w:bCs/>
                <w:color w:val="FFFFFF"/>
                <w:sz w:val="15"/>
                <w:szCs w:val="15"/>
                <w:lang w:eastAsia="es-PE"/>
              </w:rPr>
            </w:pPr>
            <w:r w:rsidRPr="002C53F6">
              <w:rPr>
                <w:rFonts w:ascii="Arial Narrow" w:eastAsia="Times New Roman" w:hAnsi="Arial Narrow"/>
                <w:b/>
                <w:bCs/>
                <w:color w:val="FFFFFF"/>
                <w:sz w:val="15"/>
                <w:szCs w:val="15"/>
                <w:lang w:eastAsia="es-PE"/>
              </w:rPr>
              <w:t>TRUJILLO</w:t>
            </w:r>
          </w:p>
        </w:tc>
        <w:tc>
          <w:tcPr>
            <w:tcW w:w="689" w:type="pct"/>
            <w:tcBorders>
              <w:top w:val="single" w:sz="4" w:space="0" w:color="auto"/>
              <w:left w:val="nil"/>
              <w:bottom w:val="single" w:sz="4" w:space="0" w:color="auto"/>
              <w:right w:val="single" w:sz="4" w:space="0" w:color="auto"/>
            </w:tcBorders>
            <w:shd w:val="clear" w:color="auto" w:fill="808080"/>
            <w:vAlign w:val="center"/>
            <w:hideMark/>
          </w:tcPr>
          <w:p w:rsidR="007E49C1" w:rsidRPr="002C53F6" w:rsidRDefault="007E49C1" w:rsidP="007E49C1">
            <w:pPr>
              <w:ind w:right="-30"/>
              <w:jc w:val="center"/>
              <w:rPr>
                <w:rFonts w:ascii="Arial Narrow" w:eastAsia="Times New Roman" w:hAnsi="Arial Narrow"/>
                <w:b/>
                <w:bCs/>
                <w:color w:val="FFFFFF"/>
                <w:sz w:val="15"/>
                <w:szCs w:val="15"/>
                <w:lang w:eastAsia="es-PE"/>
              </w:rPr>
            </w:pPr>
            <w:r w:rsidRPr="002C53F6">
              <w:rPr>
                <w:rFonts w:ascii="Arial Narrow" w:eastAsia="Times New Roman" w:hAnsi="Arial Narrow"/>
                <w:b/>
                <w:bCs/>
                <w:color w:val="FFFFFF"/>
                <w:sz w:val="15"/>
                <w:szCs w:val="15"/>
                <w:lang w:eastAsia="es-PE"/>
              </w:rPr>
              <w:t>CHICLAYO</w:t>
            </w:r>
          </w:p>
        </w:tc>
      </w:tr>
      <w:tr w:rsidR="007E49C1" w:rsidRPr="002C53F6" w:rsidTr="0073206A">
        <w:trPr>
          <w:trHeight w:val="207"/>
        </w:trPr>
        <w:tc>
          <w:tcPr>
            <w:tcW w:w="465" w:type="pct"/>
            <w:vMerge w:val="restart"/>
            <w:tcBorders>
              <w:top w:val="nil"/>
              <w:left w:val="single" w:sz="4" w:space="0" w:color="auto"/>
              <w:bottom w:val="single" w:sz="4" w:space="0" w:color="000000"/>
              <w:right w:val="single" w:sz="4" w:space="0" w:color="auto"/>
            </w:tcBorders>
            <w:shd w:val="clear" w:color="auto" w:fill="D9D9D9"/>
            <w:noWrap/>
            <w:vAlign w:val="center"/>
            <w:hideMark/>
          </w:tcPr>
          <w:p w:rsidR="007E49C1" w:rsidRPr="002C53F6" w:rsidRDefault="007E49C1" w:rsidP="007E49C1">
            <w:pPr>
              <w:ind w:right="-30"/>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ECONOMICA</w:t>
            </w:r>
          </w:p>
        </w:tc>
        <w:tc>
          <w:tcPr>
            <w:tcW w:w="995" w:type="pct"/>
            <w:tcBorders>
              <w:top w:val="nil"/>
              <w:left w:val="nil"/>
              <w:bottom w:val="nil"/>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Ensueño</w:t>
            </w:r>
          </w:p>
        </w:tc>
        <w:tc>
          <w:tcPr>
            <w:tcW w:w="928" w:type="pct"/>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Colca </w:t>
            </w:r>
            <w:proofErr w:type="spellStart"/>
            <w:r w:rsidRPr="002C53F6">
              <w:rPr>
                <w:rFonts w:ascii="Arial Narrow" w:eastAsia="Times New Roman" w:hAnsi="Arial Narrow"/>
                <w:sz w:val="15"/>
                <w:szCs w:val="15"/>
                <w:lang w:eastAsia="es-PE"/>
              </w:rPr>
              <w:t>Inn</w:t>
            </w:r>
            <w:proofErr w:type="spellEnd"/>
            <w:r w:rsidRPr="002C53F6">
              <w:rPr>
                <w:rFonts w:ascii="Arial Narrow" w:eastAsia="Times New Roman" w:hAnsi="Arial Narrow"/>
                <w:sz w:val="15"/>
                <w:szCs w:val="15"/>
                <w:lang w:eastAsia="es-PE"/>
              </w:rPr>
              <w:t xml:space="preserve">  </w:t>
            </w:r>
          </w:p>
        </w:tc>
        <w:tc>
          <w:tcPr>
            <w:tcW w:w="1061" w:type="pct"/>
            <w:tcBorders>
              <w:top w:val="nil"/>
              <w:left w:val="single" w:sz="4" w:space="0" w:color="auto"/>
              <w:bottom w:val="nil"/>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Qelqatani</w:t>
            </w:r>
            <w:proofErr w:type="spellEnd"/>
          </w:p>
        </w:tc>
        <w:tc>
          <w:tcPr>
            <w:tcW w:w="862" w:type="pct"/>
            <w:vMerge w:val="restart"/>
            <w:tcBorders>
              <w:top w:val="nil"/>
              <w:left w:val="single" w:sz="4" w:space="0" w:color="auto"/>
              <w:bottom w:val="single" w:sz="4" w:space="0" w:color="000000"/>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Korianka</w:t>
            </w:r>
            <w:proofErr w:type="spellEnd"/>
          </w:p>
        </w:tc>
        <w:tc>
          <w:tcPr>
            <w:tcW w:w="689" w:type="pct"/>
            <w:tcBorders>
              <w:top w:val="nil"/>
              <w:left w:val="nil"/>
              <w:bottom w:val="nil"/>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r>
      <w:tr w:rsidR="007E49C1" w:rsidRPr="002C53F6" w:rsidTr="0073206A">
        <w:trPr>
          <w:trHeight w:val="207"/>
        </w:trPr>
        <w:tc>
          <w:tcPr>
            <w:tcW w:w="465"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color w:val="262626"/>
                <w:sz w:val="15"/>
                <w:szCs w:val="15"/>
                <w:lang w:eastAsia="es-PE"/>
              </w:rPr>
            </w:pPr>
          </w:p>
        </w:tc>
        <w:tc>
          <w:tcPr>
            <w:tcW w:w="995" w:type="pct"/>
            <w:tcBorders>
              <w:top w:val="nil"/>
              <w:left w:val="nil"/>
              <w:bottom w:val="nil"/>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Conde de Lemos </w:t>
            </w:r>
          </w:p>
        </w:tc>
        <w:tc>
          <w:tcPr>
            <w:tcW w:w="928" w:type="pct"/>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Casona Plaza Hotel </w:t>
            </w:r>
            <w:proofErr w:type="spellStart"/>
            <w:r w:rsidRPr="002C53F6">
              <w:rPr>
                <w:rFonts w:ascii="Arial Narrow" w:eastAsia="Times New Roman" w:hAnsi="Arial Narrow"/>
                <w:sz w:val="15"/>
                <w:szCs w:val="15"/>
                <w:lang w:eastAsia="es-PE"/>
              </w:rPr>
              <w:t>Ecolodge</w:t>
            </w:r>
            <w:proofErr w:type="spellEnd"/>
            <w:r w:rsidRPr="002C53F6">
              <w:rPr>
                <w:rFonts w:ascii="Arial Narrow" w:eastAsia="Times New Roman" w:hAnsi="Arial Narrow"/>
                <w:sz w:val="15"/>
                <w:szCs w:val="15"/>
                <w:lang w:eastAsia="es-PE"/>
              </w:rPr>
              <w:t xml:space="preserve"> Colca - </w:t>
            </w:r>
            <w:proofErr w:type="spellStart"/>
            <w:r w:rsidRPr="002C53F6">
              <w:rPr>
                <w:rFonts w:ascii="Arial Narrow" w:eastAsia="Times New Roman" w:hAnsi="Arial Narrow"/>
                <w:sz w:val="15"/>
                <w:szCs w:val="15"/>
                <w:lang w:eastAsia="es-PE"/>
              </w:rPr>
              <w:t>Yanque</w:t>
            </w:r>
            <w:proofErr w:type="spellEnd"/>
          </w:p>
        </w:tc>
        <w:tc>
          <w:tcPr>
            <w:tcW w:w="1061" w:type="pct"/>
            <w:tcBorders>
              <w:top w:val="nil"/>
              <w:left w:val="single" w:sz="4" w:space="0" w:color="auto"/>
              <w:bottom w:val="nil"/>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Casona Plaza Hotel</w:t>
            </w:r>
          </w:p>
        </w:tc>
        <w:tc>
          <w:tcPr>
            <w:tcW w:w="862"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sz w:val="15"/>
                <w:szCs w:val="15"/>
                <w:lang w:eastAsia="es-PE"/>
              </w:rPr>
            </w:pPr>
          </w:p>
        </w:tc>
        <w:tc>
          <w:tcPr>
            <w:tcW w:w="689" w:type="pct"/>
            <w:tcBorders>
              <w:top w:val="nil"/>
              <w:left w:val="nil"/>
              <w:bottom w:val="nil"/>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Gran </w:t>
            </w:r>
            <w:proofErr w:type="spellStart"/>
            <w:r w:rsidRPr="002C53F6">
              <w:rPr>
                <w:rFonts w:ascii="Arial Narrow" w:eastAsia="Times New Roman" w:hAnsi="Arial Narrow"/>
                <w:sz w:val="15"/>
                <w:szCs w:val="15"/>
                <w:lang w:eastAsia="es-PE"/>
              </w:rPr>
              <w:t>Sipan</w:t>
            </w:r>
            <w:proofErr w:type="spellEnd"/>
          </w:p>
        </w:tc>
      </w:tr>
      <w:tr w:rsidR="007E49C1" w:rsidRPr="002C53F6" w:rsidTr="0073206A">
        <w:trPr>
          <w:trHeight w:val="207"/>
        </w:trPr>
        <w:tc>
          <w:tcPr>
            <w:tcW w:w="465"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color w:val="262626"/>
                <w:sz w:val="15"/>
                <w:szCs w:val="15"/>
                <w:lang w:eastAsia="es-PE"/>
              </w:rPr>
            </w:pPr>
          </w:p>
        </w:tc>
        <w:tc>
          <w:tcPr>
            <w:tcW w:w="995" w:type="pct"/>
            <w:tcBorders>
              <w:top w:val="nil"/>
              <w:left w:val="nil"/>
              <w:bottom w:val="nil"/>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Asturias </w:t>
            </w:r>
            <w:proofErr w:type="spellStart"/>
            <w:r w:rsidRPr="002C53F6">
              <w:rPr>
                <w:rFonts w:ascii="Arial Narrow" w:eastAsia="Times New Roman" w:hAnsi="Arial Narrow"/>
                <w:sz w:val="15"/>
                <w:szCs w:val="15"/>
                <w:lang w:eastAsia="es-PE"/>
              </w:rPr>
              <w:t>Silver</w:t>
            </w:r>
            <w:proofErr w:type="spellEnd"/>
          </w:p>
        </w:tc>
        <w:tc>
          <w:tcPr>
            <w:tcW w:w="928" w:type="pct"/>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La Casa de Lucila </w:t>
            </w:r>
          </w:p>
        </w:tc>
        <w:tc>
          <w:tcPr>
            <w:tcW w:w="1061" w:type="pct"/>
            <w:tcBorders>
              <w:top w:val="nil"/>
              <w:left w:val="single" w:sz="4" w:space="0" w:color="auto"/>
              <w:bottom w:val="nil"/>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Conde de Lemos   </w:t>
            </w:r>
          </w:p>
        </w:tc>
        <w:tc>
          <w:tcPr>
            <w:tcW w:w="862"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sz w:val="15"/>
                <w:szCs w:val="15"/>
                <w:lang w:eastAsia="es-PE"/>
              </w:rPr>
            </w:pPr>
          </w:p>
        </w:tc>
        <w:tc>
          <w:tcPr>
            <w:tcW w:w="689" w:type="pct"/>
            <w:tcBorders>
              <w:top w:val="nil"/>
              <w:left w:val="nil"/>
              <w:bottom w:val="nil"/>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Eras Hotel</w:t>
            </w:r>
          </w:p>
        </w:tc>
      </w:tr>
      <w:tr w:rsidR="007E49C1" w:rsidRPr="002C53F6" w:rsidTr="0073206A">
        <w:trPr>
          <w:trHeight w:val="233"/>
        </w:trPr>
        <w:tc>
          <w:tcPr>
            <w:tcW w:w="465"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color w:val="262626"/>
                <w:sz w:val="15"/>
                <w:szCs w:val="15"/>
                <w:lang w:eastAsia="es-PE"/>
              </w:rPr>
            </w:pPr>
          </w:p>
        </w:tc>
        <w:tc>
          <w:tcPr>
            <w:tcW w:w="995" w:type="pct"/>
            <w:tcBorders>
              <w:top w:val="nil"/>
              <w:left w:val="nil"/>
              <w:bottom w:val="single" w:sz="4" w:space="0" w:color="auto"/>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Casona Plaza Hotel Colonial Arequipa</w:t>
            </w:r>
          </w:p>
        </w:tc>
        <w:tc>
          <w:tcPr>
            <w:tcW w:w="928" w:type="pct"/>
            <w:tcBorders>
              <w:top w:val="nil"/>
              <w:left w:val="nil"/>
              <w:bottom w:val="single" w:sz="4" w:space="0" w:color="auto"/>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c>
          <w:tcPr>
            <w:tcW w:w="1061" w:type="pct"/>
            <w:tcBorders>
              <w:top w:val="nil"/>
              <w:left w:val="nil"/>
              <w:bottom w:val="single" w:sz="4" w:space="0" w:color="auto"/>
              <w:right w:val="nil"/>
            </w:tcBorders>
            <w:shd w:val="clear" w:color="auto" w:fill="FFFFFF"/>
            <w:noWrap/>
            <w:vAlign w:val="bottom"/>
            <w:hideMark/>
          </w:tcPr>
          <w:p w:rsidR="007E49C1" w:rsidRPr="002C53F6" w:rsidRDefault="007E49C1" w:rsidP="007E49C1">
            <w:pPr>
              <w:ind w:right="-30"/>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c>
          <w:tcPr>
            <w:tcW w:w="862"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sz w:val="15"/>
                <w:szCs w:val="15"/>
                <w:lang w:eastAsia="es-PE"/>
              </w:rPr>
            </w:pPr>
          </w:p>
        </w:tc>
        <w:tc>
          <w:tcPr>
            <w:tcW w:w="689" w:type="pct"/>
            <w:tcBorders>
              <w:top w:val="nil"/>
              <w:left w:val="nil"/>
              <w:bottom w:val="single" w:sz="4" w:space="0" w:color="auto"/>
              <w:right w:val="single" w:sz="4" w:space="0" w:color="auto"/>
            </w:tcBorders>
            <w:shd w:val="clear" w:color="auto" w:fill="FFFFFF"/>
            <w:noWrap/>
            <w:vAlign w:val="bottom"/>
            <w:hideMark/>
          </w:tcPr>
          <w:p w:rsidR="007E49C1" w:rsidRPr="002C53F6" w:rsidRDefault="007E49C1" w:rsidP="007E49C1">
            <w:pPr>
              <w:ind w:right="-30"/>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r>
      <w:tr w:rsidR="007E49C1" w:rsidRPr="002C53F6" w:rsidTr="0073206A">
        <w:trPr>
          <w:trHeight w:val="277"/>
        </w:trPr>
        <w:tc>
          <w:tcPr>
            <w:tcW w:w="465" w:type="pct"/>
            <w:vMerge w:val="restart"/>
            <w:tcBorders>
              <w:top w:val="nil"/>
              <w:left w:val="single" w:sz="4" w:space="0" w:color="auto"/>
              <w:bottom w:val="single" w:sz="4" w:space="0" w:color="000000"/>
              <w:right w:val="single" w:sz="4" w:space="0" w:color="auto"/>
            </w:tcBorders>
            <w:shd w:val="clear" w:color="auto" w:fill="D9D9D9"/>
            <w:noWrap/>
            <w:vAlign w:val="center"/>
            <w:hideMark/>
          </w:tcPr>
          <w:p w:rsidR="007E49C1" w:rsidRPr="002C53F6" w:rsidRDefault="007E49C1" w:rsidP="007E49C1">
            <w:pPr>
              <w:ind w:right="-30"/>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TURISTA</w:t>
            </w:r>
          </w:p>
        </w:tc>
        <w:tc>
          <w:tcPr>
            <w:tcW w:w="995" w:type="pct"/>
            <w:tcBorders>
              <w:top w:val="nil"/>
              <w:left w:val="nil"/>
              <w:bottom w:val="nil"/>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Mirador del Monasterio </w:t>
            </w:r>
          </w:p>
        </w:tc>
        <w:tc>
          <w:tcPr>
            <w:tcW w:w="928" w:type="pct"/>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Casa Andina Standard Colca</w:t>
            </w:r>
          </w:p>
        </w:tc>
        <w:tc>
          <w:tcPr>
            <w:tcW w:w="1061" w:type="pct"/>
            <w:tcBorders>
              <w:top w:val="nil"/>
              <w:left w:val="single" w:sz="4" w:space="0" w:color="auto"/>
              <w:bottom w:val="nil"/>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Xima</w:t>
            </w:r>
            <w:proofErr w:type="spellEnd"/>
            <w:r w:rsidRPr="002C53F6">
              <w:rPr>
                <w:rFonts w:ascii="Arial Narrow" w:eastAsia="Times New Roman" w:hAnsi="Arial Narrow"/>
                <w:sz w:val="15"/>
                <w:szCs w:val="15"/>
                <w:lang w:eastAsia="es-PE"/>
              </w:rPr>
              <w:t xml:space="preserve"> Puno</w:t>
            </w:r>
          </w:p>
        </w:tc>
        <w:tc>
          <w:tcPr>
            <w:tcW w:w="862" w:type="pct"/>
            <w:shd w:val="clear" w:color="auto" w:fill="FFFFFF"/>
            <w:noWrap/>
            <w:vAlign w:val="bottom"/>
            <w:hideMark/>
          </w:tcPr>
          <w:p w:rsidR="007E49C1" w:rsidRPr="002C53F6" w:rsidRDefault="007E49C1" w:rsidP="007E49C1">
            <w:pPr>
              <w:ind w:right="-30"/>
              <w:rPr>
                <w:rFonts w:ascii="Arial Narrow" w:eastAsia="Times New Roman" w:hAnsi="Arial Narrow"/>
                <w:color w:val="000000"/>
                <w:sz w:val="15"/>
                <w:szCs w:val="15"/>
                <w:lang w:eastAsia="es-PE"/>
              </w:rPr>
            </w:pPr>
            <w:r w:rsidRPr="002C53F6">
              <w:rPr>
                <w:rFonts w:ascii="Arial Narrow" w:eastAsia="Times New Roman" w:hAnsi="Arial Narrow"/>
                <w:color w:val="000000"/>
                <w:sz w:val="15"/>
                <w:szCs w:val="15"/>
                <w:lang w:eastAsia="es-PE"/>
              </w:rPr>
              <w:t> </w:t>
            </w:r>
          </w:p>
        </w:tc>
        <w:tc>
          <w:tcPr>
            <w:tcW w:w="689" w:type="pct"/>
            <w:tcBorders>
              <w:top w:val="nil"/>
              <w:left w:val="single" w:sz="4" w:space="0" w:color="auto"/>
              <w:bottom w:val="nil"/>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Mochicks</w:t>
            </w:r>
            <w:proofErr w:type="spellEnd"/>
          </w:p>
        </w:tc>
      </w:tr>
      <w:tr w:rsidR="007E49C1" w:rsidRPr="002C53F6" w:rsidTr="0073206A">
        <w:trPr>
          <w:trHeight w:val="207"/>
        </w:trPr>
        <w:tc>
          <w:tcPr>
            <w:tcW w:w="465"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color w:val="262626"/>
                <w:sz w:val="15"/>
                <w:szCs w:val="15"/>
                <w:lang w:eastAsia="es-PE"/>
              </w:rPr>
            </w:pPr>
          </w:p>
        </w:tc>
        <w:tc>
          <w:tcPr>
            <w:tcW w:w="995" w:type="pct"/>
            <w:tcBorders>
              <w:top w:val="nil"/>
              <w:left w:val="nil"/>
              <w:bottom w:val="nil"/>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Casona Plaza Hotel Arequipa</w:t>
            </w:r>
          </w:p>
        </w:tc>
        <w:tc>
          <w:tcPr>
            <w:tcW w:w="928" w:type="pct"/>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Colcallaqta</w:t>
            </w:r>
            <w:proofErr w:type="spellEnd"/>
            <w:r w:rsidRPr="002C53F6">
              <w:rPr>
                <w:rFonts w:ascii="Arial Narrow" w:eastAsia="Times New Roman" w:hAnsi="Arial Narrow"/>
                <w:sz w:val="15"/>
                <w:szCs w:val="15"/>
                <w:lang w:eastAsia="es-PE"/>
              </w:rPr>
              <w:t xml:space="preserve">  </w:t>
            </w:r>
          </w:p>
        </w:tc>
        <w:tc>
          <w:tcPr>
            <w:tcW w:w="1061" w:type="pct"/>
            <w:tcBorders>
              <w:top w:val="nil"/>
              <w:left w:val="single" w:sz="4" w:space="0" w:color="auto"/>
              <w:bottom w:val="nil"/>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La Hacienda Puno </w:t>
            </w:r>
          </w:p>
        </w:tc>
        <w:tc>
          <w:tcPr>
            <w:tcW w:w="862" w:type="pct"/>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Gran Bolívar</w:t>
            </w:r>
          </w:p>
        </w:tc>
        <w:tc>
          <w:tcPr>
            <w:tcW w:w="689" w:type="pct"/>
            <w:tcBorders>
              <w:top w:val="nil"/>
              <w:left w:val="single" w:sz="4" w:space="0" w:color="auto"/>
              <w:bottom w:val="nil"/>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Descanso del Inca</w:t>
            </w:r>
          </w:p>
        </w:tc>
      </w:tr>
      <w:tr w:rsidR="007E49C1" w:rsidRPr="002C53F6" w:rsidTr="0073206A">
        <w:trPr>
          <w:trHeight w:val="207"/>
        </w:trPr>
        <w:tc>
          <w:tcPr>
            <w:tcW w:w="465"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color w:val="262626"/>
                <w:sz w:val="15"/>
                <w:szCs w:val="15"/>
                <w:lang w:eastAsia="es-PE"/>
              </w:rPr>
            </w:pPr>
          </w:p>
        </w:tc>
        <w:tc>
          <w:tcPr>
            <w:tcW w:w="995" w:type="pct"/>
            <w:tcBorders>
              <w:top w:val="nil"/>
              <w:left w:val="nil"/>
              <w:bottom w:val="nil"/>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Natura </w:t>
            </w:r>
            <w:proofErr w:type="spellStart"/>
            <w:r w:rsidRPr="002C53F6">
              <w:rPr>
                <w:rFonts w:ascii="Arial Narrow" w:eastAsia="Times New Roman" w:hAnsi="Arial Narrow"/>
                <w:sz w:val="15"/>
                <w:szCs w:val="15"/>
                <w:lang w:eastAsia="es-PE"/>
              </w:rPr>
              <w:t>Inn</w:t>
            </w:r>
            <w:proofErr w:type="spellEnd"/>
          </w:p>
        </w:tc>
        <w:tc>
          <w:tcPr>
            <w:tcW w:w="928" w:type="pct"/>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Pozo del Cielo </w:t>
            </w:r>
          </w:p>
        </w:tc>
        <w:tc>
          <w:tcPr>
            <w:tcW w:w="1061" w:type="pct"/>
            <w:tcBorders>
              <w:top w:val="nil"/>
              <w:left w:val="single" w:sz="4" w:space="0" w:color="auto"/>
              <w:bottom w:val="nil"/>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La Hacienda Puno Plaza de Armas</w:t>
            </w:r>
          </w:p>
        </w:tc>
        <w:tc>
          <w:tcPr>
            <w:tcW w:w="862" w:type="pct"/>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Paraíso</w:t>
            </w:r>
          </w:p>
        </w:tc>
        <w:tc>
          <w:tcPr>
            <w:tcW w:w="689" w:type="pct"/>
            <w:tcBorders>
              <w:top w:val="nil"/>
              <w:left w:val="single" w:sz="4" w:space="0" w:color="auto"/>
              <w:bottom w:val="nil"/>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Intiotel</w:t>
            </w:r>
            <w:proofErr w:type="spellEnd"/>
          </w:p>
        </w:tc>
      </w:tr>
      <w:tr w:rsidR="007E49C1" w:rsidRPr="002C53F6" w:rsidTr="0073206A">
        <w:trPr>
          <w:trHeight w:val="207"/>
        </w:trPr>
        <w:tc>
          <w:tcPr>
            <w:tcW w:w="465"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color w:val="262626"/>
                <w:sz w:val="15"/>
                <w:szCs w:val="15"/>
                <w:lang w:eastAsia="es-PE"/>
              </w:rPr>
            </w:pPr>
          </w:p>
        </w:tc>
        <w:tc>
          <w:tcPr>
            <w:tcW w:w="995" w:type="pct"/>
            <w:tcBorders>
              <w:top w:val="nil"/>
              <w:left w:val="nil"/>
              <w:bottom w:val="single" w:sz="4" w:space="0" w:color="auto"/>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San Agustín Posada Monasterio</w:t>
            </w:r>
          </w:p>
        </w:tc>
        <w:tc>
          <w:tcPr>
            <w:tcW w:w="928" w:type="pct"/>
            <w:tcBorders>
              <w:top w:val="nil"/>
              <w:left w:val="nil"/>
              <w:bottom w:val="single" w:sz="4" w:space="0" w:color="auto"/>
              <w:right w:val="nil"/>
            </w:tcBorders>
            <w:shd w:val="clear" w:color="auto" w:fill="FFFFFF"/>
            <w:noWrap/>
            <w:vAlign w:val="bottom"/>
            <w:hideMark/>
          </w:tcPr>
          <w:p w:rsidR="007E49C1" w:rsidRPr="002C53F6" w:rsidRDefault="007E49C1" w:rsidP="007E49C1">
            <w:pPr>
              <w:ind w:right="-30"/>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c>
          <w:tcPr>
            <w:tcW w:w="1061" w:type="pct"/>
            <w:tcBorders>
              <w:top w:val="nil"/>
              <w:left w:val="single" w:sz="4" w:space="0" w:color="auto"/>
              <w:bottom w:val="single" w:sz="4" w:space="0" w:color="auto"/>
              <w:right w:val="single" w:sz="4" w:space="0" w:color="auto"/>
            </w:tcBorders>
            <w:shd w:val="clear" w:color="auto" w:fill="FFFFFF"/>
            <w:noWrap/>
            <w:vAlign w:val="bottom"/>
            <w:hideMark/>
          </w:tcPr>
          <w:p w:rsidR="007E49C1" w:rsidRPr="002C53F6" w:rsidRDefault="007E49C1" w:rsidP="007E49C1">
            <w:pPr>
              <w:ind w:right="-30"/>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Taypikala</w:t>
            </w:r>
            <w:proofErr w:type="spellEnd"/>
            <w:r w:rsidRPr="002C53F6">
              <w:rPr>
                <w:rFonts w:ascii="Arial Narrow" w:eastAsia="Times New Roman" w:hAnsi="Arial Narrow"/>
                <w:sz w:val="15"/>
                <w:szCs w:val="15"/>
                <w:lang w:eastAsia="es-PE"/>
              </w:rPr>
              <w:t xml:space="preserve"> Lago</w:t>
            </w:r>
          </w:p>
        </w:tc>
        <w:tc>
          <w:tcPr>
            <w:tcW w:w="862" w:type="pct"/>
            <w:tcBorders>
              <w:top w:val="nil"/>
              <w:left w:val="nil"/>
              <w:bottom w:val="single" w:sz="4" w:space="0" w:color="auto"/>
              <w:right w:val="nil"/>
            </w:tcBorders>
            <w:shd w:val="clear" w:color="auto" w:fill="FFFFFF"/>
            <w:noWrap/>
            <w:vAlign w:val="bottom"/>
            <w:hideMark/>
          </w:tcPr>
          <w:p w:rsidR="007E49C1" w:rsidRPr="002C53F6" w:rsidRDefault="007E49C1" w:rsidP="007E49C1">
            <w:pPr>
              <w:ind w:right="-30"/>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c>
          <w:tcPr>
            <w:tcW w:w="689" w:type="pct"/>
            <w:tcBorders>
              <w:top w:val="nil"/>
              <w:left w:val="single" w:sz="4" w:space="0" w:color="auto"/>
              <w:bottom w:val="single" w:sz="4" w:space="0" w:color="auto"/>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r>
      <w:tr w:rsidR="007E49C1" w:rsidRPr="002C53F6" w:rsidTr="0073206A">
        <w:trPr>
          <w:trHeight w:val="207"/>
        </w:trPr>
        <w:tc>
          <w:tcPr>
            <w:tcW w:w="465" w:type="pct"/>
            <w:vMerge w:val="restart"/>
            <w:tcBorders>
              <w:top w:val="nil"/>
              <w:left w:val="single" w:sz="4" w:space="0" w:color="auto"/>
              <w:bottom w:val="single" w:sz="4" w:space="0" w:color="000000"/>
              <w:right w:val="single" w:sz="4" w:space="0" w:color="auto"/>
            </w:tcBorders>
            <w:shd w:val="clear" w:color="auto" w:fill="D9D9D9"/>
            <w:noWrap/>
            <w:vAlign w:val="center"/>
            <w:hideMark/>
          </w:tcPr>
          <w:p w:rsidR="007E49C1" w:rsidRPr="002C53F6" w:rsidRDefault="007E49C1" w:rsidP="007E49C1">
            <w:pPr>
              <w:ind w:right="-30"/>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TURISTA SUP.</w:t>
            </w:r>
          </w:p>
        </w:tc>
        <w:tc>
          <w:tcPr>
            <w:tcW w:w="995" w:type="pct"/>
            <w:tcBorders>
              <w:top w:val="nil"/>
              <w:left w:val="nil"/>
              <w:bottom w:val="nil"/>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El Fundador</w:t>
            </w:r>
          </w:p>
        </w:tc>
        <w:tc>
          <w:tcPr>
            <w:tcW w:w="928" w:type="pct"/>
            <w:vMerge w:val="restart"/>
            <w:tcBorders>
              <w:top w:val="nil"/>
              <w:left w:val="single" w:sz="4" w:space="0" w:color="auto"/>
              <w:bottom w:val="single" w:sz="4" w:space="0" w:color="000000"/>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El Refugio</w:t>
            </w:r>
          </w:p>
        </w:tc>
        <w:tc>
          <w:tcPr>
            <w:tcW w:w="1061" w:type="pct"/>
            <w:tcBorders>
              <w:top w:val="nil"/>
              <w:left w:val="nil"/>
              <w:bottom w:val="nil"/>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Casa Andina Standard </w:t>
            </w:r>
          </w:p>
        </w:tc>
        <w:tc>
          <w:tcPr>
            <w:tcW w:w="862" w:type="pct"/>
            <w:tcBorders>
              <w:top w:val="nil"/>
              <w:left w:val="nil"/>
              <w:bottom w:val="nil"/>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Awqa</w:t>
            </w:r>
            <w:proofErr w:type="spellEnd"/>
            <w:r w:rsidRPr="002C53F6">
              <w:rPr>
                <w:rFonts w:ascii="Arial Narrow" w:eastAsia="Times New Roman" w:hAnsi="Arial Narrow"/>
                <w:sz w:val="15"/>
                <w:szCs w:val="15"/>
                <w:lang w:eastAsia="es-PE"/>
              </w:rPr>
              <w:t xml:space="preserve"> </w:t>
            </w:r>
            <w:proofErr w:type="spellStart"/>
            <w:r w:rsidRPr="002C53F6">
              <w:rPr>
                <w:rFonts w:ascii="Arial Narrow" w:eastAsia="Times New Roman" w:hAnsi="Arial Narrow"/>
                <w:sz w:val="15"/>
                <w:szCs w:val="15"/>
                <w:lang w:eastAsia="es-PE"/>
              </w:rPr>
              <w:t>Classic</w:t>
            </w:r>
            <w:proofErr w:type="spellEnd"/>
          </w:p>
        </w:tc>
        <w:tc>
          <w:tcPr>
            <w:tcW w:w="689" w:type="pct"/>
            <w:vMerge w:val="restart"/>
            <w:tcBorders>
              <w:top w:val="nil"/>
              <w:left w:val="single" w:sz="4" w:space="0" w:color="auto"/>
              <w:bottom w:val="single" w:sz="4" w:space="0" w:color="000000"/>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Sunec</w:t>
            </w:r>
            <w:proofErr w:type="spellEnd"/>
          </w:p>
        </w:tc>
      </w:tr>
      <w:tr w:rsidR="007E49C1" w:rsidRPr="002C53F6" w:rsidTr="0073206A">
        <w:trPr>
          <w:trHeight w:val="207"/>
        </w:trPr>
        <w:tc>
          <w:tcPr>
            <w:tcW w:w="465"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color w:val="262626"/>
                <w:sz w:val="15"/>
                <w:szCs w:val="15"/>
                <w:lang w:eastAsia="es-PE"/>
              </w:rPr>
            </w:pPr>
          </w:p>
        </w:tc>
        <w:tc>
          <w:tcPr>
            <w:tcW w:w="995" w:type="pct"/>
            <w:tcBorders>
              <w:top w:val="nil"/>
              <w:left w:val="nil"/>
              <w:bottom w:val="nil"/>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Alwa</w:t>
            </w:r>
            <w:proofErr w:type="spellEnd"/>
            <w:r w:rsidRPr="002C53F6">
              <w:rPr>
                <w:rFonts w:ascii="Arial Narrow" w:eastAsia="Times New Roman" w:hAnsi="Arial Narrow"/>
                <w:sz w:val="15"/>
                <w:szCs w:val="15"/>
                <w:lang w:eastAsia="es-PE"/>
              </w:rPr>
              <w:t xml:space="preserve"> Premium</w:t>
            </w:r>
          </w:p>
        </w:tc>
        <w:tc>
          <w:tcPr>
            <w:tcW w:w="928"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sz w:val="15"/>
                <w:szCs w:val="15"/>
                <w:lang w:eastAsia="es-PE"/>
              </w:rPr>
            </w:pPr>
          </w:p>
        </w:tc>
        <w:tc>
          <w:tcPr>
            <w:tcW w:w="1061" w:type="pct"/>
            <w:tcBorders>
              <w:top w:val="nil"/>
              <w:left w:val="nil"/>
              <w:bottom w:val="nil"/>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Royal </w:t>
            </w:r>
            <w:proofErr w:type="spellStart"/>
            <w:r w:rsidRPr="002C53F6">
              <w:rPr>
                <w:rFonts w:ascii="Arial Narrow" w:eastAsia="Times New Roman" w:hAnsi="Arial Narrow"/>
                <w:sz w:val="15"/>
                <w:szCs w:val="15"/>
                <w:lang w:eastAsia="es-PE"/>
              </w:rPr>
              <w:t>Inn</w:t>
            </w:r>
            <w:proofErr w:type="spellEnd"/>
            <w:r w:rsidRPr="002C53F6">
              <w:rPr>
                <w:rFonts w:ascii="Arial Narrow" w:eastAsia="Times New Roman" w:hAnsi="Arial Narrow"/>
                <w:sz w:val="15"/>
                <w:szCs w:val="15"/>
                <w:lang w:eastAsia="es-PE"/>
              </w:rPr>
              <w:t xml:space="preserve"> Puno</w:t>
            </w:r>
          </w:p>
        </w:tc>
        <w:tc>
          <w:tcPr>
            <w:tcW w:w="862" w:type="pct"/>
            <w:tcBorders>
              <w:top w:val="nil"/>
              <w:left w:val="nil"/>
              <w:bottom w:val="nil"/>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Tierra Viva Trujillo</w:t>
            </w:r>
          </w:p>
        </w:tc>
        <w:tc>
          <w:tcPr>
            <w:tcW w:w="689"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sz w:val="15"/>
                <w:szCs w:val="15"/>
                <w:lang w:eastAsia="es-PE"/>
              </w:rPr>
            </w:pPr>
          </w:p>
        </w:tc>
      </w:tr>
      <w:tr w:rsidR="007E49C1" w:rsidRPr="002C53F6" w:rsidTr="0073206A">
        <w:trPr>
          <w:trHeight w:val="207"/>
        </w:trPr>
        <w:tc>
          <w:tcPr>
            <w:tcW w:w="465"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color w:val="262626"/>
                <w:sz w:val="15"/>
                <w:szCs w:val="15"/>
                <w:lang w:eastAsia="es-PE"/>
              </w:rPr>
            </w:pPr>
          </w:p>
        </w:tc>
        <w:tc>
          <w:tcPr>
            <w:tcW w:w="995" w:type="pct"/>
            <w:tcBorders>
              <w:top w:val="nil"/>
              <w:left w:val="nil"/>
              <w:bottom w:val="single" w:sz="4" w:space="0" w:color="auto"/>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Tierra Viva Arequipa Plaza</w:t>
            </w:r>
          </w:p>
        </w:tc>
        <w:tc>
          <w:tcPr>
            <w:tcW w:w="928"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sz w:val="15"/>
                <w:szCs w:val="15"/>
                <w:lang w:eastAsia="es-PE"/>
              </w:rPr>
            </w:pPr>
          </w:p>
        </w:tc>
        <w:tc>
          <w:tcPr>
            <w:tcW w:w="1061" w:type="pct"/>
            <w:tcBorders>
              <w:top w:val="nil"/>
              <w:left w:val="nil"/>
              <w:bottom w:val="single" w:sz="4" w:space="0" w:color="auto"/>
              <w:right w:val="single" w:sz="4" w:space="0" w:color="auto"/>
            </w:tcBorders>
            <w:shd w:val="clear" w:color="auto" w:fill="FFFFFF"/>
            <w:noWrap/>
            <w:vAlign w:val="bottom"/>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Tierra Viva Puno </w:t>
            </w:r>
          </w:p>
        </w:tc>
        <w:tc>
          <w:tcPr>
            <w:tcW w:w="862" w:type="pct"/>
            <w:tcBorders>
              <w:top w:val="nil"/>
              <w:left w:val="nil"/>
              <w:bottom w:val="single" w:sz="4" w:space="0" w:color="auto"/>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c>
          <w:tcPr>
            <w:tcW w:w="689"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sz w:val="15"/>
                <w:szCs w:val="15"/>
                <w:lang w:eastAsia="es-PE"/>
              </w:rPr>
            </w:pPr>
          </w:p>
        </w:tc>
      </w:tr>
      <w:tr w:rsidR="007E49C1" w:rsidRPr="002C53F6" w:rsidTr="0073206A">
        <w:trPr>
          <w:trHeight w:val="207"/>
        </w:trPr>
        <w:tc>
          <w:tcPr>
            <w:tcW w:w="465" w:type="pct"/>
            <w:vMerge w:val="restart"/>
            <w:tcBorders>
              <w:top w:val="nil"/>
              <w:left w:val="single" w:sz="4" w:space="0" w:color="auto"/>
              <w:bottom w:val="single" w:sz="4" w:space="0" w:color="000000"/>
              <w:right w:val="single" w:sz="4" w:space="0" w:color="auto"/>
            </w:tcBorders>
            <w:shd w:val="clear" w:color="auto" w:fill="D9D9D9"/>
            <w:noWrap/>
            <w:vAlign w:val="center"/>
            <w:hideMark/>
          </w:tcPr>
          <w:p w:rsidR="007E49C1" w:rsidRPr="002C53F6" w:rsidRDefault="007E49C1" w:rsidP="007E49C1">
            <w:pPr>
              <w:ind w:right="-30"/>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PRIMERA</w:t>
            </w:r>
          </w:p>
        </w:tc>
        <w:tc>
          <w:tcPr>
            <w:tcW w:w="995" w:type="pct"/>
            <w:vMerge w:val="restart"/>
            <w:tcBorders>
              <w:top w:val="nil"/>
              <w:left w:val="single" w:sz="4" w:space="0" w:color="auto"/>
              <w:bottom w:val="single" w:sz="4" w:space="0" w:color="000000"/>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El Cabildo </w:t>
            </w:r>
          </w:p>
        </w:tc>
        <w:tc>
          <w:tcPr>
            <w:tcW w:w="928" w:type="pct"/>
            <w:vMerge w:val="restart"/>
            <w:tcBorders>
              <w:top w:val="nil"/>
              <w:left w:val="single" w:sz="4" w:space="0" w:color="auto"/>
              <w:bottom w:val="single" w:sz="4" w:space="0" w:color="000000"/>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Colca </w:t>
            </w:r>
            <w:proofErr w:type="spellStart"/>
            <w:r w:rsidRPr="002C53F6">
              <w:rPr>
                <w:rFonts w:ascii="Arial Narrow" w:eastAsia="Times New Roman" w:hAnsi="Arial Narrow"/>
                <w:sz w:val="15"/>
                <w:szCs w:val="15"/>
                <w:lang w:eastAsia="es-PE"/>
              </w:rPr>
              <w:t>Lodge</w:t>
            </w:r>
            <w:proofErr w:type="spellEnd"/>
            <w:r w:rsidRPr="002C53F6">
              <w:rPr>
                <w:rFonts w:ascii="Arial Narrow" w:eastAsia="Times New Roman" w:hAnsi="Arial Narrow"/>
                <w:sz w:val="15"/>
                <w:szCs w:val="15"/>
                <w:lang w:eastAsia="es-PE"/>
              </w:rPr>
              <w:t xml:space="preserve">  </w:t>
            </w:r>
          </w:p>
        </w:tc>
        <w:tc>
          <w:tcPr>
            <w:tcW w:w="1061" w:type="pct"/>
            <w:vMerge w:val="restart"/>
            <w:tcBorders>
              <w:top w:val="nil"/>
              <w:left w:val="single" w:sz="4" w:space="0" w:color="auto"/>
              <w:bottom w:val="single" w:sz="4" w:space="0" w:color="000000"/>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Sonesta</w:t>
            </w:r>
            <w:proofErr w:type="spellEnd"/>
            <w:r w:rsidRPr="002C53F6">
              <w:rPr>
                <w:rFonts w:ascii="Arial Narrow" w:eastAsia="Times New Roman" w:hAnsi="Arial Narrow"/>
                <w:sz w:val="15"/>
                <w:szCs w:val="15"/>
                <w:lang w:eastAsia="es-PE"/>
              </w:rPr>
              <w:t xml:space="preserve"> Posada del Inca Puno</w:t>
            </w:r>
          </w:p>
        </w:tc>
        <w:tc>
          <w:tcPr>
            <w:tcW w:w="862" w:type="pct"/>
            <w:tcBorders>
              <w:top w:val="nil"/>
              <w:left w:val="nil"/>
              <w:bottom w:val="nil"/>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Costa del Sol </w:t>
            </w:r>
            <w:proofErr w:type="spellStart"/>
            <w:r w:rsidRPr="002C53F6">
              <w:rPr>
                <w:rFonts w:ascii="Arial Narrow" w:eastAsia="Times New Roman" w:hAnsi="Arial Narrow"/>
                <w:sz w:val="15"/>
                <w:szCs w:val="15"/>
                <w:lang w:eastAsia="es-PE"/>
              </w:rPr>
              <w:t>Wyndham</w:t>
            </w:r>
            <w:proofErr w:type="spellEnd"/>
            <w:r w:rsidRPr="002C53F6">
              <w:rPr>
                <w:rFonts w:ascii="Arial Narrow" w:eastAsia="Times New Roman" w:hAnsi="Arial Narrow"/>
                <w:sz w:val="15"/>
                <w:szCs w:val="15"/>
                <w:lang w:eastAsia="es-PE"/>
              </w:rPr>
              <w:t xml:space="preserve"> Trujillo - Standard</w:t>
            </w:r>
          </w:p>
        </w:tc>
        <w:tc>
          <w:tcPr>
            <w:tcW w:w="689" w:type="pct"/>
            <w:vMerge w:val="restart"/>
            <w:tcBorders>
              <w:top w:val="nil"/>
              <w:left w:val="single" w:sz="4" w:space="0" w:color="auto"/>
              <w:bottom w:val="single" w:sz="4" w:space="0" w:color="000000"/>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Winmeir</w:t>
            </w:r>
            <w:proofErr w:type="spellEnd"/>
            <w:r w:rsidRPr="002C53F6">
              <w:rPr>
                <w:rFonts w:ascii="Arial Narrow" w:eastAsia="Times New Roman" w:hAnsi="Arial Narrow"/>
                <w:sz w:val="15"/>
                <w:szCs w:val="15"/>
                <w:lang w:eastAsia="es-PE"/>
              </w:rPr>
              <w:t xml:space="preserve"> Chiclayo</w:t>
            </w:r>
          </w:p>
        </w:tc>
      </w:tr>
      <w:tr w:rsidR="007E49C1" w:rsidRPr="002C53F6" w:rsidTr="0073206A">
        <w:trPr>
          <w:trHeight w:val="207"/>
        </w:trPr>
        <w:tc>
          <w:tcPr>
            <w:tcW w:w="465"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color w:val="262626"/>
                <w:sz w:val="15"/>
                <w:szCs w:val="15"/>
                <w:lang w:eastAsia="es-PE"/>
              </w:rPr>
            </w:pPr>
          </w:p>
        </w:tc>
        <w:tc>
          <w:tcPr>
            <w:tcW w:w="995"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sz w:val="15"/>
                <w:szCs w:val="15"/>
                <w:lang w:eastAsia="es-PE"/>
              </w:rPr>
            </w:pPr>
          </w:p>
        </w:tc>
        <w:tc>
          <w:tcPr>
            <w:tcW w:w="928"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sz w:val="15"/>
                <w:szCs w:val="15"/>
                <w:lang w:eastAsia="es-PE"/>
              </w:rPr>
            </w:pPr>
          </w:p>
        </w:tc>
        <w:tc>
          <w:tcPr>
            <w:tcW w:w="1061"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sz w:val="15"/>
                <w:szCs w:val="15"/>
                <w:lang w:eastAsia="es-PE"/>
              </w:rPr>
            </w:pPr>
          </w:p>
        </w:tc>
        <w:tc>
          <w:tcPr>
            <w:tcW w:w="862" w:type="pct"/>
            <w:tcBorders>
              <w:top w:val="nil"/>
              <w:left w:val="nil"/>
              <w:bottom w:val="single" w:sz="4" w:space="0" w:color="auto"/>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El Gran </w:t>
            </w:r>
            <w:proofErr w:type="spellStart"/>
            <w:r w:rsidRPr="002C53F6">
              <w:rPr>
                <w:rFonts w:ascii="Arial Narrow" w:eastAsia="Times New Roman" w:hAnsi="Arial Narrow"/>
                <w:sz w:val="15"/>
                <w:szCs w:val="15"/>
                <w:lang w:eastAsia="es-PE"/>
              </w:rPr>
              <w:t>Marquez</w:t>
            </w:r>
            <w:proofErr w:type="spellEnd"/>
          </w:p>
        </w:tc>
        <w:tc>
          <w:tcPr>
            <w:tcW w:w="689"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sz w:val="15"/>
                <w:szCs w:val="15"/>
                <w:lang w:eastAsia="es-PE"/>
              </w:rPr>
            </w:pPr>
          </w:p>
        </w:tc>
      </w:tr>
      <w:tr w:rsidR="007E49C1" w:rsidRPr="002C53F6" w:rsidTr="0073206A">
        <w:trPr>
          <w:trHeight w:val="207"/>
        </w:trPr>
        <w:tc>
          <w:tcPr>
            <w:tcW w:w="465" w:type="pct"/>
            <w:vMerge w:val="restart"/>
            <w:tcBorders>
              <w:top w:val="nil"/>
              <w:left w:val="single" w:sz="4" w:space="0" w:color="auto"/>
              <w:bottom w:val="single" w:sz="4" w:space="0" w:color="000000"/>
              <w:right w:val="single" w:sz="4" w:space="0" w:color="auto"/>
            </w:tcBorders>
            <w:shd w:val="clear" w:color="auto" w:fill="D9D9D9"/>
            <w:noWrap/>
            <w:vAlign w:val="center"/>
            <w:hideMark/>
          </w:tcPr>
          <w:p w:rsidR="007E49C1" w:rsidRPr="002C53F6" w:rsidRDefault="007E49C1" w:rsidP="007E49C1">
            <w:pPr>
              <w:ind w:right="-30"/>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PRIMERA SUP.</w:t>
            </w:r>
          </w:p>
        </w:tc>
        <w:tc>
          <w:tcPr>
            <w:tcW w:w="995" w:type="pct"/>
            <w:tcBorders>
              <w:top w:val="nil"/>
              <w:left w:val="nil"/>
              <w:bottom w:val="nil"/>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Katari at Plaza de </w:t>
            </w:r>
            <w:proofErr w:type="spellStart"/>
            <w:r w:rsidRPr="002C53F6">
              <w:rPr>
                <w:rFonts w:ascii="Arial Narrow" w:eastAsia="Times New Roman" w:hAnsi="Arial Narrow"/>
                <w:sz w:val="15"/>
                <w:szCs w:val="15"/>
                <w:lang w:eastAsia="es-PE"/>
              </w:rPr>
              <w:t>Aramas</w:t>
            </w:r>
            <w:proofErr w:type="spellEnd"/>
          </w:p>
        </w:tc>
        <w:tc>
          <w:tcPr>
            <w:tcW w:w="928" w:type="pct"/>
            <w:vMerge w:val="restart"/>
            <w:tcBorders>
              <w:top w:val="nil"/>
              <w:left w:val="single" w:sz="4" w:space="0" w:color="auto"/>
              <w:bottom w:val="single" w:sz="4" w:space="0" w:color="000000"/>
              <w:right w:val="single" w:sz="4" w:space="0" w:color="auto"/>
            </w:tcBorders>
            <w:shd w:val="clear" w:color="auto" w:fill="FFFFFF"/>
            <w:noWrap/>
            <w:vAlign w:val="center"/>
            <w:hideMark/>
          </w:tcPr>
          <w:p w:rsidR="007E49C1" w:rsidRPr="0073206A" w:rsidRDefault="007E49C1" w:rsidP="007E49C1">
            <w:pPr>
              <w:ind w:right="-30"/>
              <w:jc w:val="center"/>
              <w:rPr>
                <w:rFonts w:ascii="Arial Narrow" w:eastAsia="Times New Roman" w:hAnsi="Arial Narrow"/>
                <w:sz w:val="15"/>
                <w:szCs w:val="15"/>
                <w:lang w:val="en-US" w:eastAsia="es-PE"/>
              </w:rPr>
            </w:pPr>
            <w:proofErr w:type="spellStart"/>
            <w:r w:rsidRPr="0073206A">
              <w:rPr>
                <w:rFonts w:ascii="Arial Narrow" w:eastAsia="Times New Roman" w:hAnsi="Arial Narrow"/>
                <w:sz w:val="15"/>
                <w:szCs w:val="15"/>
                <w:lang w:val="en-US" w:eastAsia="es-PE"/>
              </w:rPr>
              <w:t>Colca</w:t>
            </w:r>
            <w:proofErr w:type="spellEnd"/>
            <w:r w:rsidRPr="0073206A">
              <w:rPr>
                <w:rFonts w:ascii="Arial Narrow" w:eastAsia="Times New Roman" w:hAnsi="Arial Narrow"/>
                <w:sz w:val="15"/>
                <w:szCs w:val="15"/>
                <w:lang w:val="en-US" w:eastAsia="es-PE"/>
              </w:rPr>
              <w:t xml:space="preserve"> Lodge - Adobe Junior Suite</w:t>
            </w:r>
          </w:p>
        </w:tc>
        <w:tc>
          <w:tcPr>
            <w:tcW w:w="1061" w:type="pct"/>
            <w:tcBorders>
              <w:top w:val="nil"/>
              <w:left w:val="nil"/>
              <w:bottom w:val="nil"/>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Sonesta</w:t>
            </w:r>
            <w:proofErr w:type="spellEnd"/>
            <w:r w:rsidRPr="002C53F6">
              <w:rPr>
                <w:rFonts w:ascii="Arial Narrow" w:eastAsia="Times New Roman" w:hAnsi="Arial Narrow"/>
                <w:sz w:val="15"/>
                <w:szCs w:val="15"/>
                <w:lang w:eastAsia="es-PE"/>
              </w:rPr>
              <w:t xml:space="preserve"> Posada del Inca (c/vista)</w:t>
            </w:r>
          </w:p>
        </w:tc>
        <w:tc>
          <w:tcPr>
            <w:tcW w:w="862" w:type="pct"/>
            <w:vMerge w:val="restart"/>
            <w:tcBorders>
              <w:top w:val="nil"/>
              <w:left w:val="single" w:sz="4" w:space="0" w:color="auto"/>
              <w:bottom w:val="single" w:sz="4" w:space="0" w:color="000000"/>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Costa del Sol </w:t>
            </w:r>
            <w:proofErr w:type="spellStart"/>
            <w:r w:rsidRPr="002C53F6">
              <w:rPr>
                <w:rFonts w:ascii="Arial Narrow" w:eastAsia="Times New Roman" w:hAnsi="Arial Narrow"/>
                <w:sz w:val="15"/>
                <w:szCs w:val="15"/>
                <w:lang w:eastAsia="es-PE"/>
              </w:rPr>
              <w:t>Wyndham</w:t>
            </w:r>
            <w:proofErr w:type="spellEnd"/>
            <w:r w:rsidRPr="002C53F6">
              <w:rPr>
                <w:rFonts w:ascii="Arial Narrow" w:eastAsia="Times New Roman" w:hAnsi="Arial Narrow"/>
                <w:sz w:val="15"/>
                <w:szCs w:val="15"/>
                <w:lang w:eastAsia="es-PE"/>
              </w:rPr>
              <w:t xml:space="preserve"> Trujillo - Superior</w:t>
            </w:r>
          </w:p>
        </w:tc>
        <w:tc>
          <w:tcPr>
            <w:tcW w:w="689" w:type="pct"/>
            <w:vMerge w:val="restart"/>
            <w:tcBorders>
              <w:top w:val="nil"/>
              <w:left w:val="single" w:sz="4" w:space="0" w:color="auto"/>
              <w:bottom w:val="single" w:sz="4" w:space="0" w:color="000000"/>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Costa del Sol </w:t>
            </w:r>
            <w:proofErr w:type="spellStart"/>
            <w:r w:rsidRPr="002C53F6">
              <w:rPr>
                <w:rFonts w:ascii="Arial Narrow" w:eastAsia="Times New Roman" w:hAnsi="Arial Narrow"/>
                <w:sz w:val="15"/>
                <w:szCs w:val="15"/>
                <w:lang w:eastAsia="es-PE"/>
              </w:rPr>
              <w:t>Wyndham</w:t>
            </w:r>
            <w:proofErr w:type="spellEnd"/>
            <w:r w:rsidRPr="002C53F6">
              <w:rPr>
                <w:rFonts w:ascii="Arial Narrow" w:eastAsia="Times New Roman" w:hAnsi="Arial Narrow"/>
                <w:sz w:val="15"/>
                <w:szCs w:val="15"/>
                <w:lang w:eastAsia="es-PE"/>
              </w:rPr>
              <w:t xml:space="preserve"> Chiclayo</w:t>
            </w:r>
          </w:p>
        </w:tc>
      </w:tr>
      <w:tr w:rsidR="007E49C1" w:rsidRPr="002C53F6" w:rsidTr="0073206A">
        <w:trPr>
          <w:trHeight w:val="207"/>
        </w:trPr>
        <w:tc>
          <w:tcPr>
            <w:tcW w:w="465"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color w:val="262626"/>
                <w:sz w:val="15"/>
                <w:szCs w:val="15"/>
                <w:lang w:eastAsia="es-PE"/>
              </w:rPr>
            </w:pPr>
          </w:p>
        </w:tc>
        <w:tc>
          <w:tcPr>
            <w:tcW w:w="995" w:type="pct"/>
            <w:tcBorders>
              <w:top w:val="nil"/>
              <w:left w:val="nil"/>
              <w:bottom w:val="single" w:sz="4" w:space="0" w:color="auto"/>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Casa Andina </w:t>
            </w:r>
            <w:proofErr w:type="spellStart"/>
            <w:r w:rsidRPr="002C53F6">
              <w:rPr>
                <w:rFonts w:ascii="Arial Narrow" w:eastAsia="Times New Roman" w:hAnsi="Arial Narrow"/>
                <w:sz w:val="15"/>
                <w:szCs w:val="15"/>
                <w:lang w:eastAsia="es-PE"/>
              </w:rPr>
              <w:t>Select</w:t>
            </w:r>
            <w:proofErr w:type="spellEnd"/>
          </w:p>
        </w:tc>
        <w:tc>
          <w:tcPr>
            <w:tcW w:w="928"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sz w:val="15"/>
                <w:szCs w:val="15"/>
                <w:lang w:eastAsia="es-PE"/>
              </w:rPr>
            </w:pPr>
          </w:p>
        </w:tc>
        <w:tc>
          <w:tcPr>
            <w:tcW w:w="1061" w:type="pct"/>
            <w:tcBorders>
              <w:top w:val="nil"/>
              <w:left w:val="nil"/>
              <w:bottom w:val="single" w:sz="4" w:space="0" w:color="auto"/>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Casa Andina Premium</w:t>
            </w:r>
          </w:p>
        </w:tc>
        <w:tc>
          <w:tcPr>
            <w:tcW w:w="862"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sz w:val="15"/>
                <w:szCs w:val="15"/>
                <w:lang w:eastAsia="es-PE"/>
              </w:rPr>
            </w:pPr>
          </w:p>
        </w:tc>
        <w:tc>
          <w:tcPr>
            <w:tcW w:w="689"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sz w:val="15"/>
                <w:szCs w:val="15"/>
                <w:lang w:eastAsia="es-PE"/>
              </w:rPr>
            </w:pPr>
          </w:p>
        </w:tc>
      </w:tr>
      <w:tr w:rsidR="007E49C1" w:rsidRPr="002C53F6" w:rsidTr="0073206A">
        <w:trPr>
          <w:trHeight w:val="207"/>
        </w:trPr>
        <w:tc>
          <w:tcPr>
            <w:tcW w:w="465" w:type="pct"/>
            <w:vMerge w:val="restart"/>
            <w:tcBorders>
              <w:top w:val="nil"/>
              <w:left w:val="single" w:sz="4" w:space="0" w:color="auto"/>
              <w:bottom w:val="single" w:sz="4" w:space="0" w:color="000000"/>
              <w:right w:val="single" w:sz="4" w:space="0" w:color="auto"/>
            </w:tcBorders>
            <w:shd w:val="clear" w:color="auto" w:fill="D9D9D9"/>
            <w:noWrap/>
            <w:vAlign w:val="center"/>
            <w:hideMark/>
          </w:tcPr>
          <w:p w:rsidR="007E49C1" w:rsidRPr="002C53F6" w:rsidRDefault="007E49C1" w:rsidP="007E49C1">
            <w:pPr>
              <w:ind w:right="-30"/>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LUJO</w:t>
            </w:r>
          </w:p>
        </w:tc>
        <w:tc>
          <w:tcPr>
            <w:tcW w:w="995" w:type="pct"/>
            <w:tcBorders>
              <w:top w:val="nil"/>
              <w:left w:val="nil"/>
              <w:bottom w:val="nil"/>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Casa Andina Premium Arequipa</w:t>
            </w:r>
          </w:p>
        </w:tc>
        <w:tc>
          <w:tcPr>
            <w:tcW w:w="928" w:type="pct"/>
            <w:vMerge w:val="restart"/>
            <w:tcBorders>
              <w:top w:val="nil"/>
              <w:left w:val="single" w:sz="4" w:space="0" w:color="auto"/>
              <w:bottom w:val="single" w:sz="4" w:space="0" w:color="000000"/>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Aranwa</w:t>
            </w:r>
            <w:proofErr w:type="spellEnd"/>
            <w:r w:rsidRPr="002C53F6">
              <w:rPr>
                <w:rFonts w:ascii="Arial Narrow" w:eastAsia="Times New Roman" w:hAnsi="Arial Narrow"/>
                <w:sz w:val="15"/>
                <w:szCs w:val="15"/>
                <w:lang w:eastAsia="es-PE"/>
              </w:rPr>
              <w:t xml:space="preserve"> Colca Resort &amp; Spa - Villa </w:t>
            </w:r>
          </w:p>
        </w:tc>
        <w:tc>
          <w:tcPr>
            <w:tcW w:w="1061" w:type="pct"/>
            <w:vMerge w:val="restart"/>
            <w:tcBorders>
              <w:top w:val="nil"/>
              <w:left w:val="single" w:sz="4" w:space="0" w:color="auto"/>
              <w:bottom w:val="single" w:sz="4" w:space="0" w:color="000000"/>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Libertador Lago Titicaca - Superior / Premium </w:t>
            </w:r>
            <w:proofErr w:type="spellStart"/>
            <w:r w:rsidRPr="002C53F6">
              <w:rPr>
                <w:rFonts w:ascii="Arial Narrow" w:eastAsia="Times New Roman" w:hAnsi="Arial Narrow"/>
                <w:sz w:val="15"/>
                <w:szCs w:val="15"/>
                <w:lang w:eastAsia="es-PE"/>
              </w:rPr>
              <w:t>Sunset</w:t>
            </w:r>
            <w:proofErr w:type="spellEnd"/>
          </w:p>
        </w:tc>
        <w:tc>
          <w:tcPr>
            <w:tcW w:w="862" w:type="pct"/>
            <w:vMerge w:val="restart"/>
            <w:tcBorders>
              <w:top w:val="nil"/>
              <w:left w:val="single" w:sz="4" w:space="0" w:color="auto"/>
              <w:bottom w:val="single" w:sz="4" w:space="0" w:color="000000"/>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Casa Andina Premium - Suite</w:t>
            </w:r>
          </w:p>
        </w:tc>
        <w:tc>
          <w:tcPr>
            <w:tcW w:w="689" w:type="pct"/>
            <w:vMerge w:val="restart"/>
            <w:tcBorders>
              <w:top w:val="nil"/>
              <w:left w:val="single" w:sz="4" w:space="0" w:color="auto"/>
              <w:bottom w:val="single" w:sz="4" w:space="0" w:color="000000"/>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Casa Andina </w:t>
            </w:r>
            <w:proofErr w:type="spellStart"/>
            <w:r w:rsidRPr="002C53F6">
              <w:rPr>
                <w:rFonts w:ascii="Arial Narrow" w:eastAsia="Times New Roman" w:hAnsi="Arial Narrow"/>
                <w:sz w:val="15"/>
                <w:szCs w:val="15"/>
                <w:lang w:eastAsia="es-PE"/>
              </w:rPr>
              <w:t>Select</w:t>
            </w:r>
            <w:proofErr w:type="spellEnd"/>
            <w:r w:rsidRPr="002C53F6">
              <w:rPr>
                <w:rFonts w:ascii="Arial Narrow" w:eastAsia="Times New Roman" w:hAnsi="Arial Narrow"/>
                <w:sz w:val="15"/>
                <w:szCs w:val="15"/>
                <w:lang w:eastAsia="es-PE"/>
              </w:rPr>
              <w:t xml:space="preserve"> Chiclayo</w:t>
            </w:r>
          </w:p>
        </w:tc>
      </w:tr>
      <w:tr w:rsidR="007E49C1" w:rsidRPr="002C53F6" w:rsidTr="0073206A">
        <w:trPr>
          <w:trHeight w:val="207"/>
        </w:trPr>
        <w:tc>
          <w:tcPr>
            <w:tcW w:w="465"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color w:val="262626"/>
                <w:sz w:val="15"/>
                <w:szCs w:val="15"/>
                <w:lang w:eastAsia="es-PE"/>
              </w:rPr>
            </w:pPr>
          </w:p>
        </w:tc>
        <w:tc>
          <w:tcPr>
            <w:tcW w:w="995" w:type="pct"/>
            <w:tcBorders>
              <w:top w:val="nil"/>
              <w:left w:val="nil"/>
              <w:bottom w:val="single" w:sz="4" w:space="0" w:color="auto"/>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Costa del Sol </w:t>
            </w:r>
            <w:proofErr w:type="spellStart"/>
            <w:r w:rsidRPr="002C53F6">
              <w:rPr>
                <w:rFonts w:ascii="Arial Narrow" w:eastAsia="Times New Roman" w:hAnsi="Arial Narrow"/>
                <w:sz w:val="15"/>
                <w:szCs w:val="15"/>
                <w:lang w:eastAsia="es-PE"/>
              </w:rPr>
              <w:t>Wyndham</w:t>
            </w:r>
            <w:proofErr w:type="spellEnd"/>
            <w:r w:rsidRPr="002C53F6">
              <w:rPr>
                <w:rFonts w:ascii="Arial Narrow" w:eastAsia="Times New Roman" w:hAnsi="Arial Narrow"/>
                <w:sz w:val="15"/>
                <w:szCs w:val="15"/>
                <w:lang w:eastAsia="es-PE"/>
              </w:rPr>
              <w:t xml:space="preserve"> Arequipa</w:t>
            </w:r>
          </w:p>
        </w:tc>
        <w:tc>
          <w:tcPr>
            <w:tcW w:w="928"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sz w:val="15"/>
                <w:szCs w:val="15"/>
                <w:lang w:eastAsia="es-PE"/>
              </w:rPr>
            </w:pPr>
          </w:p>
        </w:tc>
        <w:tc>
          <w:tcPr>
            <w:tcW w:w="1061"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sz w:val="15"/>
                <w:szCs w:val="15"/>
                <w:lang w:eastAsia="es-PE"/>
              </w:rPr>
            </w:pPr>
          </w:p>
        </w:tc>
        <w:tc>
          <w:tcPr>
            <w:tcW w:w="862"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sz w:val="15"/>
                <w:szCs w:val="15"/>
                <w:lang w:eastAsia="es-PE"/>
              </w:rPr>
            </w:pPr>
          </w:p>
        </w:tc>
        <w:tc>
          <w:tcPr>
            <w:tcW w:w="689"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sz w:val="15"/>
                <w:szCs w:val="15"/>
                <w:lang w:eastAsia="es-PE"/>
              </w:rPr>
            </w:pPr>
          </w:p>
        </w:tc>
      </w:tr>
      <w:tr w:rsidR="007E49C1" w:rsidRPr="002C53F6" w:rsidTr="0073206A">
        <w:trPr>
          <w:trHeight w:val="207"/>
        </w:trPr>
        <w:tc>
          <w:tcPr>
            <w:tcW w:w="465" w:type="pct"/>
            <w:vMerge w:val="restart"/>
            <w:tcBorders>
              <w:top w:val="nil"/>
              <w:left w:val="single" w:sz="4" w:space="0" w:color="auto"/>
              <w:bottom w:val="single" w:sz="4" w:space="0" w:color="000000"/>
              <w:right w:val="single" w:sz="4" w:space="0" w:color="auto"/>
            </w:tcBorders>
            <w:shd w:val="clear" w:color="auto" w:fill="D9D9D9"/>
            <w:noWrap/>
            <w:vAlign w:val="center"/>
            <w:hideMark/>
          </w:tcPr>
          <w:p w:rsidR="007E49C1" w:rsidRPr="002C53F6" w:rsidRDefault="007E49C1" w:rsidP="007E49C1">
            <w:pPr>
              <w:ind w:right="-45"/>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LUJO SUP</w:t>
            </w:r>
          </w:p>
        </w:tc>
        <w:tc>
          <w:tcPr>
            <w:tcW w:w="995" w:type="pct"/>
            <w:tcBorders>
              <w:top w:val="nil"/>
              <w:left w:val="nil"/>
              <w:bottom w:val="nil"/>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 xml:space="preserve">Costa del Sol </w:t>
            </w:r>
            <w:proofErr w:type="spellStart"/>
            <w:r w:rsidRPr="002C53F6">
              <w:rPr>
                <w:rFonts w:ascii="Arial Narrow" w:eastAsia="Times New Roman" w:hAnsi="Arial Narrow"/>
                <w:color w:val="262626"/>
                <w:sz w:val="15"/>
                <w:szCs w:val="15"/>
                <w:lang w:eastAsia="es-PE"/>
              </w:rPr>
              <w:t>Wyndham</w:t>
            </w:r>
            <w:proofErr w:type="spellEnd"/>
            <w:r w:rsidRPr="002C53F6">
              <w:rPr>
                <w:rFonts w:ascii="Arial Narrow" w:eastAsia="Times New Roman" w:hAnsi="Arial Narrow"/>
                <w:color w:val="262626"/>
                <w:sz w:val="15"/>
                <w:szCs w:val="15"/>
                <w:lang w:eastAsia="es-PE"/>
              </w:rPr>
              <w:t xml:space="preserve"> Arequipa - Suite Colonial</w:t>
            </w:r>
          </w:p>
        </w:tc>
        <w:tc>
          <w:tcPr>
            <w:tcW w:w="928" w:type="pct"/>
            <w:vMerge w:val="restart"/>
            <w:tcBorders>
              <w:top w:val="nil"/>
              <w:left w:val="single" w:sz="4" w:space="0" w:color="auto"/>
              <w:bottom w:val="single" w:sz="4" w:space="0" w:color="000000"/>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color w:val="262626"/>
                <w:sz w:val="15"/>
                <w:szCs w:val="15"/>
                <w:lang w:eastAsia="es-PE"/>
              </w:rPr>
            </w:pPr>
            <w:proofErr w:type="spellStart"/>
            <w:r w:rsidRPr="002C53F6">
              <w:rPr>
                <w:rFonts w:ascii="Arial Narrow" w:eastAsia="Times New Roman" w:hAnsi="Arial Narrow"/>
                <w:color w:val="262626"/>
                <w:sz w:val="15"/>
                <w:szCs w:val="15"/>
                <w:lang w:eastAsia="es-PE"/>
              </w:rPr>
              <w:t>Belmond</w:t>
            </w:r>
            <w:proofErr w:type="spellEnd"/>
            <w:r w:rsidRPr="002C53F6">
              <w:rPr>
                <w:rFonts w:ascii="Arial Narrow" w:eastAsia="Times New Roman" w:hAnsi="Arial Narrow"/>
                <w:color w:val="262626"/>
                <w:sz w:val="15"/>
                <w:szCs w:val="15"/>
                <w:lang w:eastAsia="es-PE"/>
              </w:rPr>
              <w:t xml:space="preserve"> - Las Casitas</w:t>
            </w:r>
          </w:p>
        </w:tc>
        <w:tc>
          <w:tcPr>
            <w:tcW w:w="1061" w:type="pct"/>
            <w:vMerge w:val="restart"/>
            <w:tcBorders>
              <w:top w:val="nil"/>
              <w:left w:val="single" w:sz="4" w:space="0" w:color="auto"/>
              <w:bottom w:val="single" w:sz="4" w:space="0" w:color="000000"/>
              <w:right w:val="single" w:sz="4" w:space="0" w:color="auto"/>
            </w:tcBorders>
            <w:shd w:val="clear" w:color="auto" w:fill="FFFFFF"/>
            <w:vAlign w:val="center"/>
            <w:hideMark/>
          </w:tcPr>
          <w:p w:rsidR="007E49C1" w:rsidRPr="002C53F6" w:rsidRDefault="007E49C1" w:rsidP="007E49C1">
            <w:pPr>
              <w:ind w:right="-30"/>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Libertador Lago Titicaca - Junior Suite</w:t>
            </w:r>
          </w:p>
        </w:tc>
        <w:tc>
          <w:tcPr>
            <w:tcW w:w="862" w:type="pct"/>
            <w:vMerge w:val="restart"/>
            <w:tcBorders>
              <w:top w:val="nil"/>
              <w:left w:val="single" w:sz="4" w:space="0" w:color="auto"/>
              <w:bottom w:val="single" w:sz="4" w:space="0" w:color="000000"/>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 xml:space="preserve">Costa Del Sol Trujillo Centro - </w:t>
            </w:r>
            <w:proofErr w:type="spellStart"/>
            <w:r w:rsidRPr="002C53F6">
              <w:rPr>
                <w:rFonts w:ascii="Arial Narrow" w:eastAsia="Times New Roman" w:hAnsi="Arial Narrow"/>
                <w:color w:val="262626"/>
                <w:sz w:val="15"/>
                <w:szCs w:val="15"/>
                <w:lang w:eastAsia="es-PE"/>
              </w:rPr>
              <w:t>Jr</w:t>
            </w:r>
            <w:proofErr w:type="spellEnd"/>
            <w:r w:rsidRPr="002C53F6">
              <w:rPr>
                <w:rFonts w:ascii="Arial Narrow" w:eastAsia="Times New Roman" w:hAnsi="Arial Narrow"/>
                <w:color w:val="262626"/>
                <w:sz w:val="15"/>
                <w:szCs w:val="15"/>
                <w:lang w:eastAsia="es-PE"/>
              </w:rPr>
              <w:t xml:space="preserve"> Suite</w:t>
            </w:r>
          </w:p>
        </w:tc>
        <w:tc>
          <w:tcPr>
            <w:tcW w:w="689" w:type="pct"/>
            <w:vMerge w:val="restart"/>
            <w:tcBorders>
              <w:top w:val="nil"/>
              <w:left w:val="single" w:sz="4" w:space="0" w:color="auto"/>
              <w:bottom w:val="single" w:sz="4" w:space="0" w:color="000000"/>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 xml:space="preserve">Casa Andina </w:t>
            </w:r>
            <w:proofErr w:type="spellStart"/>
            <w:r w:rsidRPr="002C53F6">
              <w:rPr>
                <w:rFonts w:ascii="Arial Narrow" w:eastAsia="Times New Roman" w:hAnsi="Arial Narrow"/>
                <w:color w:val="262626"/>
                <w:sz w:val="15"/>
                <w:szCs w:val="15"/>
                <w:lang w:eastAsia="es-PE"/>
              </w:rPr>
              <w:t>Select</w:t>
            </w:r>
            <w:proofErr w:type="spellEnd"/>
            <w:r w:rsidRPr="002C53F6">
              <w:rPr>
                <w:rFonts w:ascii="Arial Narrow" w:eastAsia="Times New Roman" w:hAnsi="Arial Narrow"/>
                <w:color w:val="262626"/>
                <w:sz w:val="15"/>
                <w:szCs w:val="15"/>
                <w:lang w:eastAsia="es-PE"/>
              </w:rPr>
              <w:t xml:space="preserve"> (Jr. Suite)</w:t>
            </w:r>
          </w:p>
        </w:tc>
      </w:tr>
      <w:tr w:rsidR="007E49C1" w:rsidRPr="002C53F6" w:rsidTr="0073206A">
        <w:trPr>
          <w:trHeight w:val="207"/>
        </w:trPr>
        <w:tc>
          <w:tcPr>
            <w:tcW w:w="465"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color w:val="262626"/>
                <w:sz w:val="15"/>
                <w:szCs w:val="15"/>
                <w:lang w:eastAsia="es-PE"/>
              </w:rPr>
            </w:pPr>
          </w:p>
        </w:tc>
        <w:tc>
          <w:tcPr>
            <w:tcW w:w="995" w:type="pct"/>
            <w:tcBorders>
              <w:top w:val="nil"/>
              <w:left w:val="nil"/>
              <w:bottom w:val="single" w:sz="4" w:space="0" w:color="auto"/>
              <w:right w:val="single" w:sz="4" w:space="0" w:color="auto"/>
            </w:tcBorders>
            <w:shd w:val="clear" w:color="auto" w:fill="FFFFFF"/>
            <w:noWrap/>
            <w:vAlign w:val="center"/>
            <w:hideMark/>
          </w:tcPr>
          <w:p w:rsidR="007E49C1" w:rsidRPr="002C53F6" w:rsidRDefault="007E49C1" w:rsidP="007E49C1">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 xml:space="preserve">Casa Andina Premium Arequipa - Suite </w:t>
            </w:r>
          </w:p>
        </w:tc>
        <w:tc>
          <w:tcPr>
            <w:tcW w:w="928"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color w:val="262626"/>
                <w:sz w:val="15"/>
                <w:szCs w:val="15"/>
                <w:lang w:eastAsia="es-PE"/>
              </w:rPr>
            </w:pPr>
          </w:p>
        </w:tc>
        <w:tc>
          <w:tcPr>
            <w:tcW w:w="1061"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color w:val="262626"/>
                <w:sz w:val="15"/>
                <w:szCs w:val="15"/>
                <w:lang w:eastAsia="es-PE"/>
              </w:rPr>
            </w:pPr>
          </w:p>
        </w:tc>
        <w:tc>
          <w:tcPr>
            <w:tcW w:w="862"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color w:val="262626"/>
                <w:sz w:val="15"/>
                <w:szCs w:val="15"/>
                <w:lang w:eastAsia="es-PE"/>
              </w:rPr>
            </w:pPr>
          </w:p>
        </w:tc>
        <w:tc>
          <w:tcPr>
            <w:tcW w:w="689"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color w:val="262626"/>
                <w:sz w:val="15"/>
                <w:szCs w:val="15"/>
                <w:lang w:eastAsia="es-PE"/>
              </w:rPr>
            </w:pPr>
          </w:p>
        </w:tc>
      </w:tr>
    </w:tbl>
    <w:p w:rsidR="002C53F6" w:rsidRDefault="002C53F6" w:rsidP="008344A8">
      <w:pPr>
        <w:pStyle w:val="Sinespaciado"/>
        <w:jc w:val="center"/>
        <w:rPr>
          <w:rFonts w:ascii="Century Gothic" w:hAnsi="Century Gothic"/>
          <w:b/>
          <w:color w:val="ED7D31"/>
          <w:sz w:val="24"/>
          <w:szCs w:val="24"/>
          <w:lang w:val="es-ES"/>
        </w:rPr>
      </w:pPr>
    </w:p>
    <w:tbl>
      <w:tblPr>
        <w:tblW w:w="5542" w:type="pct"/>
        <w:tblInd w:w="-781" w:type="dxa"/>
        <w:tblCellMar>
          <w:left w:w="70" w:type="dxa"/>
          <w:right w:w="70" w:type="dxa"/>
        </w:tblCellMar>
        <w:tblLook w:val="04A0" w:firstRow="1" w:lastRow="0" w:firstColumn="1" w:lastColumn="0" w:noHBand="0" w:noVBand="1"/>
      </w:tblPr>
      <w:tblGrid>
        <w:gridCol w:w="1283"/>
        <w:gridCol w:w="2480"/>
        <w:gridCol w:w="2226"/>
        <w:gridCol w:w="2425"/>
        <w:gridCol w:w="2423"/>
      </w:tblGrid>
      <w:tr w:rsidR="003A4C4C" w:rsidRPr="002C53F6" w:rsidTr="0073206A">
        <w:trPr>
          <w:trHeight w:val="206"/>
        </w:trPr>
        <w:tc>
          <w:tcPr>
            <w:tcW w:w="592" w:type="pct"/>
            <w:tcBorders>
              <w:top w:val="single" w:sz="4" w:space="0" w:color="auto"/>
              <w:left w:val="single" w:sz="4" w:space="0" w:color="auto"/>
              <w:bottom w:val="nil"/>
              <w:right w:val="nil"/>
            </w:tcBorders>
            <w:shd w:val="clear" w:color="auto" w:fill="808080"/>
            <w:vAlign w:val="center"/>
            <w:hideMark/>
          </w:tcPr>
          <w:p w:rsidR="002C53F6" w:rsidRPr="002C53F6" w:rsidRDefault="002C53F6" w:rsidP="002C53F6">
            <w:pPr>
              <w:jc w:val="center"/>
              <w:rPr>
                <w:rFonts w:ascii="Arial Narrow" w:eastAsia="Times New Roman" w:hAnsi="Arial Narrow"/>
                <w:b/>
                <w:bCs/>
                <w:color w:val="FFFFFF"/>
                <w:sz w:val="15"/>
                <w:szCs w:val="15"/>
                <w:lang w:eastAsia="es-PE"/>
              </w:rPr>
            </w:pPr>
            <w:r w:rsidRPr="002C53F6">
              <w:rPr>
                <w:rFonts w:ascii="Arial Narrow" w:eastAsia="Times New Roman" w:hAnsi="Arial Narrow"/>
                <w:b/>
                <w:bCs/>
                <w:color w:val="FFFFFF"/>
                <w:sz w:val="15"/>
                <w:szCs w:val="15"/>
                <w:lang w:eastAsia="es-PE"/>
              </w:rPr>
              <w:t>CATEGORIA</w:t>
            </w:r>
          </w:p>
        </w:tc>
        <w:tc>
          <w:tcPr>
            <w:tcW w:w="1144" w:type="pct"/>
            <w:tcBorders>
              <w:top w:val="single" w:sz="4" w:space="0" w:color="auto"/>
              <w:left w:val="single" w:sz="4" w:space="0" w:color="auto"/>
              <w:bottom w:val="nil"/>
              <w:right w:val="single" w:sz="4" w:space="0" w:color="auto"/>
            </w:tcBorders>
            <w:shd w:val="clear" w:color="auto" w:fill="808080"/>
            <w:vAlign w:val="center"/>
            <w:hideMark/>
          </w:tcPr>
          <w:p w:rsidR="002C53F6" w:rsidRPr="002C53F6" w:rsidRDefault="002C53F6" w:rsidP="002C53F6">
            <w:pPr>
              <w:jc w:val="center"/>
              <w:rPr>
                <w:rFonts w:ascii="Arial Narrow" w:eastAsia="Times New Roman" w:hAnsi="Arial Narrow"/>
                <w:b/>
                <w:bCs/>
                <w:color w:val="FFFFFF"/>
                <w:sz w:val="15"/>
                <w:szCs w:val="15"/>
                <w:lang w:eastAsia="es-PE"/>
              </w:rPr>
            </w:pPr>
            <w:r w:rsidRPr="002C53F6">
              <w:rPr>
                <w:rFonts w:ascii="Arial Narrow" w:eastAsia="Times New Roman" w:hAnsi="Arial Narrow"/>
                <w:b/>
                <w:bCs/>
                <w:color w:val="FFFFFF"/>
                <w:sz w:val="15"/>
                <w:szCs w:val="15"/>
                <w:lang w:eastAsia="es-PE"/>
              </w:rPr>
              <w:t>PARACAS</w:t>
            </w:r>
          </w:p>
        </w:tc>
        <w:tc>
          <w:tcPr>
            <w:tcW w:w="1027" w:type="pct"/>
            <w:tcBorders>
              <w:top w:val="single" w:sz="4" w:space="0" w:color="auto"/>
              <w:left w:val="nil"/>
              <w:bottom w:val="nil"/>
              <w:right w:val="nil"/>
            </w:tcBorders>
            <w:shd w:val="clear" w:color="auto" w:fill="808080"/>
            <w:vAlign w:val="center"/>
            <w:hideMark/>
          </w:tcPr>
          <w:p w:rsidR="002C53F6" w:rsidRPr="002C53F6" w:rsidRDefault="002C53F6" w:rsidP="002C53F6">
            <w:pPr>
              <w:jc w:val="center"/>
              <w:rPr>
                <w:rFonts w:ascii="Arial Narrow" w:eastAsia="Times New Roman" w:hAnsi="Arial Narrow"/>
                <w:b/>
                <w:bCs/>
                <w:color w:val="FFFFFF"/>
                <w:sz w:val="15"/>
                <w:szCs w:val="15"/>
                <w:lang w:eastAsia="es-PE"/>
              </w:rPr>
            </w:pPr>
            <w:r w:rsidRPr="002C53F6">
              <w:rPr>
                <w:rFonts w:ascii="Arial Narrow" w:eastAsia="Times New Roman" w:hAnsi="Arial Narrow"/>
                <w:b/>
                <w:bCs/>
                <w:color w:val="FFFFFF"/>
                <w:sz w:val="15"/>
                <w:szCs w:val="15"/>
                <w:lang w:eastAsia="es-PE"/>
              </w:rPr>
              <w:t>NAZCA</w:t>
            </w:r>
          </w:p>
        </w:tc>
        <w:tc>
          <w:tcPr>
            <w:tcW w:w="1119" w:type="pct"/>
            <w:tcBorders>
              <w:top w:val="single" w:sz="4" w:space="0" w:color="auto"/>
              <w:left w:val="single" w:sz="4" w:space="0" w:color="auto"/>
              <w:bottom w:val="nil"/>
              <w:right w:val="single" w:sz="4" w:space="0" w:color="auto"/>
            </w:tcBorders>
            <w:shd w:val="clear" w:color="auto" w:fill="808080"/>
            <w:vAlign w:val="center"/>
            <w:hideMark/>
          </w:tcPr>
          <w:p w:rsidR="002C53F6" w:rsidRPr="002C53F6" w:rsidRDefault="002C53F6" w:rsidP="002C53F6">
            <w:pPr>
              <w:jc w:val="center"/>
              <w:rPr>
                <w:rFonts w:ascii="Arial Narrow" w:eastAsia="Times New Roman" w:hAnsi="Arial Narrow"/>
                <w:b/>
                <w:bCs/>
                <w:color w:val="FFFFFF"/>
                <w:sz w:val="15"/>
                <w:szCs w:val="15"/>
                <w:lang w:eastAsia="es-PE"/>
              </w:rPr>
            </w:pPr>
            <w:r w:rsidRPr="002C53F6">
              <w:rPr>
                <w:rFonts w:ascii="Arial Narrow" w:eastAsia="Times New Roman" w:hAnsi="Arial Narrow"/>
                <w:b/>
                <w:bCs/>
                <w:color w:val="FFFFFF"/>
                <w:sz w:val="15"/>
                <w:szCs w:val="15"/>
                <w:lang w:eastAsia="es-PE"/>
              </w:rPr>
              <w:t>ICA</w:t>
            </w:r>
          </w:p>
        </w:tc>
        <w:tc>
          <w:tcPr>
            <w:tcW w:w="1118" w:type="pct"/>
            <w:tcBorders>
              <w:top w:val="single" w:sz="4" w:space="0" w:color="auto"/>
              <w:left w:val="nil"/>
              <w:bottom w:val="nil"/>
              <w:right w:val="single" w:sz="4" w:space="0" w:color="auto"/>
            </w:tcBorders>
            <w:shd w:val="clear" w:color="auto" w:fill="808080"/>
            <w:vAlign w:val="center"/>
            <w:hideMark/>
          </w:tcPr>
          <w:p w:rsidR="002C53F6" w:rsidRPr="002C53F6" w:rsidRDefault="002C53F6" w:rsidP="002C53F6">
            <w:pPr>
              <w:jc w:val="center"/>
              <w:rPr>
                <w:rFonts w:ascii="Arial Narrow" w:eastAsia="Times New Roman" w:hAnsi="Arial Narrow"/>
                <w:b/>
                <w:bCs/>
                <w:color w:val="FFFFFF"/>
                <w:sz w:val="15"/>
                <w:szCs w:val="15"/>
                <w:lang w:eastAsia="es-PE"/>
              </w:rPr>
            </w:pPr>
            <w:r w:rsidRPr="002C53F6">
              <w:rPr>
                <w:rFonts w:ascii="Arial Narrow" w:eastAsia="Times New Roman" w:hAnsi="Arial Narrow"/>
                <w:b/>
                <w:bCs/>
                <w:color w:val="FFFFFF"/>
                <w:sz w:val="15"/>
                <w:szCs w:val="15"/>
                <w:lang w:eastAsia="es-PE"/>
              </w:rPr>
              <w:t>CHACHAPOYAS</w:t>
            </w:r>
          </w:p>
        </w:tc>
      </w:tr>
      <w:tr w:rsidR="003A4C4C" w:rsidRPr="002C53F6" w:rsidTr="0073206A">
        <w:trPr>
          <w:trHeight w:val="275"/>
        </w:trPr>
        <w:tc>
          <w:tcPr>
            <w:tcW w:w="592" w:type="pct"/>
            <w:vMerge w:val="restart"/>
            <w:tcBorders>
              <w:top w:val="nil"/>
              <w:left w:val="single" w:sz="4" w:space="0" w:color="auto"/>
              <w:bottom w:val="single" w:sz="4" w:space="0" w:color="000000"/>
              <w:right w:val="single" w:sz="4" w:space="0" w:color="auto"/>
            </w:tcBorders>
            <w:shd w:val="clear" w:color="auto" w:fill="D9D9D9"/>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ECONOMICA</w:t>
            </w:r>
          </w:p>
        </w:tc>
        <w:tc>
          <w:tcPr>
            <w:tcW w:w="1144" w:type="pct"/>
            <w:tcBorders>
              <w:top w:val="nil"/>
              <w:left w:val="nil"/>
              <w:bottom w:val="nil"/>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Gran Palma Paracas</w:t>
            </w:r>
          </w:p>
        </w:tc>
        <w:tc>
          <w:tcPr>
            <w:tcW w:w="1027" w:type="pct"/>
            <w:tcBorders>
              <w:top w:val="nil"/>
              <w:left w:val="nil"/>
              <w:bottom w:val="nil"/>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 xml:space="preserve">Paredones </w:t>
            </w:r>
            <w:proofErr w:type="spellStart"/>
            <w:r w:rsidRPr="002C53F6">
              <w:rPr>
                <w:rFonts w:ascii="Arial Narrow" w:eastAsia="Times New Roman" w:hAnsi="Arial Narrow"/>
                <w:color w:val="262626"/>
                <w:sz w:val="15"/>
                <w:szCs w:val="15"/>
                <w:lang w:eastAsia="es-PE"/>
              </w:rPr>
              <w:t>Inn</w:t>
            </w:r>
            <w:proofErr w:type="spellEnd"/>
          </w:p>
        </w:tc>
        <w:tc>
          <w:tcPr>
            <w:tcW w:w="1119" w:type="pct"/>
            <w:vMerge w:val="restart"/>
            <w:tcBorders>
              <w:top w:val="nil"/>
              <w:left w:val="single" w:sz="4" w:space="0" w:color="auto"/>
              <w:bottom w:val="single" w:sz="4" w:space="0" w:color="000000"/>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Real Ica</w:t>
            </w:r>
          </w:p>
        </w:tc>
        <w:tc>
          <w:tcPr>
            <w:tcW w:w="1118" w:type="pct"/>
            <w:vMerge w:val="restart"/>
            <w:tcBorders>
              <w:top w:val="nil"/>
              <w:left w:val="single" w:sz="4" w:space="0" w:color="auto"/>
              <w:bottom w:val="single" w:sz="4" w:space="0" w:color="000000"/>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 xml:space="preserve">Puma </w:t>
            </w:r>
            <w:proofErr w:type="spellStart"/>
            <w:r w:rsidRPr="002C53F6">
              <w:rPr>
                <w:rFonts w:ascii="Arial Narrow" w:eastAsia="Times New Roman" w:hAnsi="Arial Narrow"/>
                <w:color w:val="262626"/>
                <w:sz w:val="15"/>
                <w:szCs w:val="15"/>
                <w:lang w:eastAsia="es-PE"/>
              </w:rPr>
              <w:t>Urco</w:t>
            </w:r>
            <w:proofErr w:type="spellEnd"/>
          </w:p>
        </w:tc>
      </w:tr>
      <w:tr w:rsidR="003A4C4C" w:rsidRPr="002C53F6" w:rsidTr="0073206A">
        <w:trPr>
          <w:trHeight w:val="206"/>
        </w:trPr>
        <w:tc>
          <w:tcPr>
            <w:tcW w:w="592"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1144" w:type="pct"/>
            <w:tcBorders>
              <w:top w:val="nil"/>
              <w:left w:val="nil"/>
              <w:bottom w:val="single" w:sz="4" w:space="0" w:color="auto"/>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 xml:space="preserve">Emancipador </w:t>
            </w:r>
          </w:p>
        </w:tc>
        <w:tc>
          <w:tcPr>
            <w:tcW w:w="1027" w:type="pct"/>
            <w:tcBorders>
              <w:top w:val="nil"/>
              <w:left w:val="nil"/>
              <w:bottom w:val="single" w:sz="4" w:space="0" w:color="auto"/>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Oro Viejo</w:t>
            </w:r>
          </w:p>
        </w:tc>
        <w:tc>
          <w:tcPr>
            <w:tcW w:w="1119"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1118"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r>
      <w:tr w:rsidR="003A4C4C" w:rsidRPr="002C53F6" w:rsidTr="0073206A">
        <w:trPr>
          <w:trHeight w:val="275"/>
        </w:trPr>
        <w:tc>
          <w:tcPr>
            <w:tcW w:w="592" w:type="pct"/>
            <w:vMerge w:val="restart"/>
            <w:tcBorders>
              <w:top w:val="nil"/>
              <w:left w:val="single" w:sz="4" w:space="0" w:color="auto"/>
              <w:bottom w:val="single" w:sz="4" w:space="0" w:color="000000"/>
              <w:right w:val="single" w:sz="4" w:space="0" w:color="auto"/>
            </w:tcBorders>
            <w:shd w:val="clear" w:color="auto" w:fill="D9D9D9"/>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TURISTA</w:t>
            </w:r>
          </w:p>
        </w:tc>
        <w:tc>
          <w:tcPr>
            <w:tcW w:w="1144" w:type="pct"/>
            <w:vMerge w:val="restart"/>
            <w:tcBorders>
              <w:top w:val="nil"/>
              <w:left w:val="single" w:sz="4" w:space="0" w:color="auto"/>
              <w:bottom w:val="single" w:sz="4" w:space="0" w:color="000000"/>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 xml:space="preserve">San </w:t>
            </w:r>
            <w:proofErr w:type="spellStart"/>
            <w:r w:rsidRPr="002C53F6">
              <w:rPr>
                <w:rFonts w:ascii="Arial Narrow" w:eastAsia="Times New Roman" w:hAnsi="Arial Narrow"/>
                <w:color w:val="262626"/>
                <w:sz w:val="15"/>
                <w:szCs w:val="15"/>
                <w:lang w:eastAsia="es-PE"/>
              </w:rPr>
              <w:t>Agustin</w:t>
            </w:r>
            <w:proofErr w:type="spellEnd"/>
            <w:r w:rsidRPr="002C53F6">
              <w:rPr>
                <w:rFonts w:ascii="Arial Narrow" w:eastAsia="Times New Roman" w:hAnsi="Arial Narrow"/>
                <w:color w:val="262626"/>
                <w:sz w:val="15"/>
                <w:szCs w:val="15"/>
                <w:lang w:eastAsia="es-PE"/>
              </w:rPr>
              <w:t xml:space="preserve"> Paracas</w:t>
            </w:r>
          </w:p>
        </w:tc>
        <w:tc>
          <w:tcPr>
            <w:tcW w:w="1027" w:type="pct"/>
            <w:tcBorders>
              <w:top w:val="nil"/>
              <w:left w:val="nil"/>
              <w:bottom w:val="nil"/>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Alegría</w:t>
            </w:r>
          </w:p>
        </w:tc>
        <w:tc>
          <w:tcPr>
            <w:tcW w:w="1119" w:type="pct"/>
            <w:tcBorders>
              <w:top w:val="nil"/>
              <w:left w:val="nil"/>
              <w:bottom w:val="nil"/>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 xml:space="preserve">Villa </w:t>
            </w:r>
            <w:proofErr w:type="spellStart"/>
            <w:r w:rsidRPr="002C53F6">
              <w:rPr>
                <w:rFonts w:ascii="Arial Narrow" w:eastAsia="Times New Roman" w:hAnsi="Arial Narrow"/>
                <w:color w:val="262626"/>
                <w:sz w:val="15"/>
                <w:szCs w:val="15"/>
                <w:lang w:eastAsia="es-PE"/>
              </w:rPr>
              <w:t>Jazmin</w:t>
            </w:r>
            <w:proofErr w:type="spellEnd"/>
            <w:r w:rsidRPr="002C53F6">
              <w:rPr>
                <w:rFonts w:ascii="Arial Narrow" w:eastAsia="Times New Roman" w:hAnsi="Arial Narrow"/>
                <w:color w:val="262626"/>
                <w:sz w:val="15"/>
                <w:szCs w:val="15"/>
                <w:lang w:eastAsia="es-PE"/>
              </w:rPr>
              <w:t xml:space="preserve"> (standard)</w:t>
            </w:r>
          </w:p>
        </w:tc>
        <w:tc>
          <w:tcPr>
            <w:tcW w:w="1118" w:type="pct"/>
            <w:tcBorders>
              <w:top w:val="nil"/>
              <w:left w:val="nil"/>
              <w:bottom w:val="nil"/>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 </w:t>
            </w:r>
          </w:p>
        </w:tc>
      </w:tr>
      <w:tr w:rsidR="003A4C4C" w:rsidRPr="002C53F6" w:rsidTr="0073206A">
        <w:trPr>
          <w:trHeight w:val="206"/>
        </w:trPr>
        <w:tc>
          <w:tcPr>
            <w:tcW w:w="592"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1144"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1027" w:type="pct"/>
            <w:tcBorders>
              <w:top w:val="nil"/>
              <w:left w:val="nil"/>
              <w:bottom w:val="single" w:sz="4" w:space="0" w:color="auto"/>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DM hotel Nazca</w:t>
            </w:r>
          </w:p>
        </w:tc>
        <w:tc>
          <w:tcPr>
            <w:tcW w:w="1119" w:type="pct"/>
            <w:tcBorders>
              <w:top w:val="nil"/>
              <w:left w:val="nil"/>
              <w:bottom w:val="single" w:sz="4" w:space="0" w:color="auto"/>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Villa de Valverde</w:t>
            </w:r>
          </w:p>
        </w:tc>
        <w:tc>
          <w:tcPr>
            <w:tcW w:w="1118" w:type="pct"/>
            <w:tcBorders>
              <w:top w:val="nil"/>
              <w:left w:val="nil"/>
              <w:bottom w:val="single" w:sz="4" w:space="0" w:color="auto"/>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Villa de París</w:t>
            </w:r>
          </w:p>
        </w:tc>
      </w:tr>
      <w:tr w:rsidR="003A4C4C" w:rsidRPr="002C53F6" w:rsidTr="0073206A">
        <w:trPr>
          <w:trHeight w:val="275"/>
        </w:trPr>
        <w:tc>
          <w:tcPr>
            <w:tcW w:w="592" w:type="pct"/>
            <w:vMerge w:val="restart"/>
            <w:tcBorders>
              <w:top w:val="nil"/>
              <w:left w:val="single" w:sz="4" w:space="0" w:color="auto"/>
              <w:bottom w:val="single" w:sz="4" w:space="0" w:color="000000"/>
              <w:right w:val="single" w:sz="4" w:space="0" w:color="auto"/>
            </w:tcBorders>
            <w:shd w:val="clear" w:color="auto" w:fill="D9D9D9"/>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TURISTA SUP.</w:t>
            </w:r>
          </w:p>
        </w:tc>
        <w:tc>
          <w:tcPr>
            <w:tcW w:w="1144" w:type="pct"/>
            <w:vMerge w:val="restart"/>
            <w:tcBorders>
              <w:top w:val="nil"/>
              <w:left w:val="single" w:sz="4" w:space="0" w:color="auto"/>
              <w:bottom w:val="single" w:sz="4" w:space="0" w:color="000000"/>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La Hacienda Bahía Paracas</w:t>
            </w:r>
          </w:p>
        </w:tc>
        <w:tc>
          <w:tcPr>
            <w:tcW w:w="1027" w:type="pct"/>
            <w:vMerge w:val="restart"/>
            <w:tcBorders>
              <w:top w:val="nil"/>
              <w:left w:val="single" w:sz="4" w:space="0" w:color="auto"/>
              <w:bottom w:val="single" w:sz="4" w:space="0" w:color="000000"/>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 xml:space="preserve">Casa Andina Standard </w:t>
            </w:r>
            <w:proofErr w:type="spellStart"/>
            <w:r w:rsidRPr="002C53F6">
              <w:rPr>
                <w:rFonts w:ascii="Arial Narrow" w:eastAsia="Times New Roman" w:hAnsi="Arial Narrow"/>
                <w:color w:val="262626"/>
                <w:sz w:val="15"/>
                <w:szCs w:val="15"/>
                <w:lang w:eastAsia="es-PE"/>
              </w:rPr>
              <w:t>Nasca</w:t>
            </w:r>
            <w:proofErr w:type="spellEnd"/>
            <w:r w:rsidRPr="002C53F6">
              <w:rPr>
                <w:rFonts w:ascii="Arial Narrow" w:eastAsia="Times New Roman" w:hAnsi="Arial Narrow"/>
                <w:color w:val="262626"/>
                <w:sz w:val="15"/>
                <w:szCs w:val="15"/>
                <w:lang w:eastAsia="es-PE"/>
              </w:rPr>
              <w:t xml:space="preserve"> </w:t>
            </w:r>
          </w:p>
        </w:tc>
        <w:tc>
          <w:tcPr>
            <w:tcW w:w="1119" w:type="pct"/>
            <w:vMerge w:val="restart"/>
            <w:tcBorders>
              <w:top w:val="nil"/>
              <w:left w:val="single" w:sz="4" w:space="0" w:color="auto"/>
              <w:bottom w:val="single" w:sz="4" w:space="0" w:color="000000"/>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 xml:space="preserve">Villa </w:t>
            </w:r>
            <w:proofErr w:type="spellStart"/>
            <w:r w:rsidRPr="002C53F6">
              <w:rPr>
                <w:rFonts w:ascii="Arial Narrow" w:eastAsia="Times New Roman" w:hAnsi="Arial Narrow"/>
                <w:color w:val="262626"/>
                <w:sz w:val="15"/>
                <w:szCs w:val="15"/>
                <w:lang w:eastAsia="es-PE"/>
              </w:rPr>
              <w:t>Jazmin</w:t>
            </w:r>
            <w:proofErr w:type="spellEnd"/>
            <w:r w:rsidRPr="002C53F6">
              <w:rPr>
                <w:rFonts w:ascii="Arial Narrow" w:eastAsia="Times New Roman" w:hAnsi="Arial Narrow"/>
                <w:color w:val="262626"/>
                <w:sz w:val="15"/>
                <w:szCs w:val="15"/>
                <w:lang w:eastAsia="es-PE"/>
              </w:rPr>
              <w:t xml:space="preserve"> (superior)</w:t>
            </w:r>
          </w:p>
        </w:tc>
        <w:tc>
          <w:tcPr>
            <w:tcW w:w="1118" w:type="pct"/>
            <w:tcBorders>
              <w:top w:val="nil"/>
              <w:left w:val="nil"/>
              <w:bottom w:val="nil"/>
              <w:right w:val="single" w:sz="4" w:space="0" w:color="auto"/>
            </w:tcBorders>
            <w:shd w:val="clear" w:color="auto" w:fill="FFFFFF"/>
            <w:noWrap/>
            <w:vAlign w:val="center"/>
            <w:hideMark/>
          </w:tcPr>
          <w:p w:rsidR="002C53F6" w:rsidRPr="002C53F6" w:rsidRDefault="007E49C1" w:rsidP="007E49C1">
            <w:pPr>
              <w:jc w:val="center"/>
              <w:rPr>
                <w:rFonts w:ascii="Arial Narrow" w:eastAsia="Times New Roman" w:hAnsi="Arial Narrow"/>
                <w:color w:val="262626"/>
                <w:sz w:val="15"/>
                <w:szCs w:val="15"/>
                <w:lang w:eastAsia="es-PE"/>
              </w:rPr>
            </w:pPr>
            <w:r>
              <w:rPr>
                <w:rFonts w:ascii="Arial Narrow" w:eastAsia="Times New Roman" w:hAnsi="Arial Narrow"/>
                <w:color w:val="262626"/>
                <w:sz w:val="15"/>
                <w:szCs w:val="15"/>
                <w:lang w:eastAsia="es-PE"/>
              </w:rPr>
              <w:t xml:space="preserve"> </w:t>
            </w:r>
            <w:r w:rsidR="002C53F6" w:rsidRPr="002C53F6">
              <w:rPr>
                <w:rFonts w:ascii="Arial Narrow" w:eastAsia="Times New Roman" w:hAnsi="Arial Narrow"/>
                <w:color w:val="262626"/>
                <w:sz w:val="15"/>
                <w:szCs w:val="15"/>
                <w:lang w:eastAsia="es-PE"/>
              </w:rPr>
              <w:t xml:space="preserve">La </w:t>
            </w:r>
            <w:proofErr w:type="spellStart"/>
            <w:r w:rsidR="002C53F6" w:rsidRPr="002C53F6">
              <w:rPr>
                <w:rFonts w:ascii="Arial Narrow" w:eastAsia="Times New Roman" w:hAnsi="Arial Narrow"/>
                <w:color w:val="262626"/>
                <w:sz w:val="15"/>
                <w:szCs w:val="15"/>
                <w:lang w:eastAsia="es-PE"/>
              </w:rPr>
              <w:t>Xalca</w:t>
            </w:r>
            <w:proofErr w:type="spellEnd"/>
          </w:p>
        </w:tc>
      </w:tr>
      <w:tr w:rsidR="003A4C4C" w:rsidRPr="002C53F6" w:rsidTr="0073206A">
        <w:trPr>
          <w:trHeight w:val="206"/>
        </w:trPr>
        <w:tc>
          <w:tcPr>
            <w:tcW w:w="592" w:type="pct"/>
            <w:vMerge/>
            <w:tcBorders>
              <w:top w:val="nil"/>
              <w:left w:val="single" w:sz="4" w:space="0" w:color="auto"/>
              <w:bottom w:val="single" w:sz="4" w:space="0" w:color="auto"/>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1144" w:type="pct"/>
            <w:vMerge/>
            <w:tcBorders>
              <w:top w:val="nil"/>
              <w:left w:val="single" w:sz="4" w:space="0" w:color="auto"/>
              <w:bottom w:val="single" w:sz="4" w:space="0" w:color="auto"/>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1027" w:type="pct"/>
            <w:vMerge/>
            <w:tcBorders>
              <w:top w:val="nil"/>
              <w:left w:val="single" w:sz="4" w:space="0" w:color="auto"/>
              <w:bottom w:val="single" w:sz="4" w:space="0" w:color="auto"/>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1119" w:type="pct"/>
            <w:vMerge/>
            <w:tcBorders>
              <w:top w:val="nil"/>
              <w:left w:val="single" w:sz="4" w:space="0" w:color="auto"/>
              <w:bottom w:val="single" w:sz="4" w:space="0" w:color="auto"/>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1118" w:type="pct"/>
            <w:tcBorders>
              <w:top w:val="nil"/>
              <w:left w:val="nil"/>
              <w:bottom w:val="single" w:sz="4" w:space="0" w:color="auto"/>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 </w:t>
            </w:r>
          </w:p>
        </w:tc>
      </w:tr>
      <w:tr w:rsidR="003A4C4C" w:rsidRPr="002C53F6" w:rsidTr="0073206A">
        <w:trPr>
          <w:trHeight w:val="206"/>
        </w:trPr>
        <w:tc>
          <w:tcPr>
            <w:tcW w:w="592"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PRIMERA</w:t>
            </w:r>
          </w:p>
        </w:tc>
        <w:tc>
          <w:tcPr>
            <w:tcW w:w="1144" w:type="pct"/>
            <w:tcBorders>
              <w:top w:val="single" w:sz="4" w:space="0" w:color="auto"/>
              <w:left w:val="nil"/>
              <w:bottom w:val="single" w:sz="4" w:space="0" w:color="auto"/>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proofErr w:type="spellStart"/>
            <w:r w:rsidRPr="002C53F6">
              <w:rPr>
                <w:rFonts w:ascii="Arial Narrow" w:eastAsia="Times New Roman" w:hAnsi="Arial Narrow"/>
                <w:color w:val="262626"/>
                <w:sz w:val="15"/>
                <w:szCs w:val="15"/>
                <w:lang w:eastAsia="es-PE"/>
              </w:rPr>
              <w:t>Aranwa</w:t>
            </w:r>
            <w:proofErr w:type="spellEnd"/>
            <w:r w:rsidRPr="002C53F6">
              <w:rPr>
                <w:rFonts w:ascii="Arial Narrow" w:eastAsia="Times New Roman" w:hAnsi="Arial Narrow"/>
                <w:color w:val="262626"/>
                <w:sz w:val="15"/>
                <w:szCs w:val="15"/>
                <w:lang w:eastAsia="es-PE"/>
              </w:rPr>
              <w:t xml:space="preserve"> Paracas - </w:t>
            </w:r>
            <w:proofErr w:type="spellStart"/>
            <w:r w:rsidRPr="002C53F6">
              <w:rPr>
                <w:rFonts w:ascii="Arial Narrow" w:eastAsia="Times New Roman" w:hAnsi="Arial Narrow"/>
                <w:color w:val="262626"/>
                <w:sz w:val="15"/>
                <w:szCs w:val="15"/>
                <w:lang w:eastAsia="es-PE"/>
              </w:rPr>
              <w:t>Deluxe</w:t>
            </w:r>
            <w:proofErr w:type="spellEnd"/>
          </w:p>
        </w:tc>
        <w:tc>
          <w:tcPr>
            <w:tcW w:w="102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 xml:space="preserve">Nuevo </w:t>
            </w:r>
            <w:proofErr w:type="spellStart"/>
            <w:r w:rsidRPr="002C53F6">
              <w:rPr>
                <w:rFonts w:ascii="Arial Narrow" w:eastAsia="Times New Roman" w:hAnsi="Arial Narrow"/>
                <w:color w:val="262626"/>
                <w:sz w:val="15"/>
                <w:szCs w:val="15"/>
                <w:lang w:eastAsia="es-PE"/>
              </w:rPr>
              <w:t>Cantalloc</w:t>
            </w:r>
            <w:proofErr w:type="spellEnd"/>
            <w:r w:rsidRPr="002C53F6">
              <w:rPr>
                <w:rFonts w:ascii="Arial Narrow" w:eastAsia="Times New Roman" w:hAnsi="Arial Narrow"/>
                <w:color w:val="262626"/>
                <w:sz w:val="15"/>
                <w:szCs w:val="15"/>
                <w:lang w:eastAsia="es-PE"/>
              </w:rPr>
              <w:t xml:space="preserve"> 3*</w:t>
            </w:r>
          </w:p>
        </w:tc>
        <w:tc>
          <w:tcPr>
            <w:tcW w:w="1119"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Las Dunas 4* (standard)</w:t>
            </w:r>
          </w:p>
        </w:tc>
        <w:tc>
          <w:tcPr>
            <w:tcW w:w="111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 xml:space="preserve">La </w:t>
            </w:r>
            <w:proofErr w:type="spellStart"/>
            <w:r w:rsidRPr="002C53F6">
              <w:rPr>
                <w:rFonts w:ascii="Arial Narrow" w:eastAsia="Times New Roman" w:hAnsi="Arial Narrow"/>
                <w:color w:val="262626"/>
                <w:sz w:val="15"/>
                <w:szCs w:val="15"/>
                <w:lang w:eastAsia="es-PE"/>
              </w:rPr>
              <w:t>Xalca</w:t>
            </w:r>
            <w:proofErr w:type="spellEnd"/>
            <w:r w:rsidRPr="002C53F6">
              <w:rPr>
                <w:rFonts w:ascii="Arial Narrow" w:eastAsia="Times New Roman" w:hAnsi="Arial Narrow"/>
                <w:color w:val="262626"/>
                <w:sz w:val="15"/>
                <w:szCs w:val="15"/>
                <w:lang w:eastAsia="es-PE"/>
              </w:rPr>
              <w:t xml:space="preserve"> - Superior</w:t>
            </w:r>
          </w:p>
        </w:tc>
      </w:tr>
      <w:tr w:rsidR="003A4C4C" w:rsidRPr="002C53F6" w:rsidTr="0073206A">
        <w:trPr>
          <w:trHeight w:val="275"/>
        </w:trPr>
        <w:tc>
          <w:tcPr>
            <w:tcW w:w="592" w:type="pct"/>
            <w:vMerge w:val="restart"/>
            <w:tcBorders>
              <w:top w:val="single" w:sz="4" w:space="0" w:color="auto"/>
              <w:left w:val="single" w:sz="4" w:space="0" w:color="auto"/>
              <w:bottom w:val="single" w:sz="4" w:space="0" w:color="000000"/>
              <w:right w:val="single" w:sz="4" w:space="0" w:color="auto"/>
            </w:tcBorders>
            <w:shd w:val="clear" w:color="auto" w:fill="D9D9D9"/>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lastRenderedPageBreak/>
              <w:t>PRIMERA SUP.</w:t>
            </w:r>
          </w:p>
        </w:tc>
        <w:tc>
          <w:tcPr>
            <w:tcW w:w="1144" w:type="pct"/>
            <w:tcBorders>
              <w:top w:val="single" w:sz="4" w:space="0" w:color="auto"/>
              <w:left w:val="nil"/>
              <w:bottom w:val="nil"/>
              <w:right w:val="single" w:sz="4" w:space="0" w:color="auto"/>
            </w:tcBorders>
            <w:shd w:val="clear" w:color="auto" w:fill="FFFFFF"/>
            <w:noWrap/>
            <w:vAlign w:val="center"/>
            <w:hideMark/>
          </w:tcPr>
          <w:p w:rsidR="002C53F6" w:rsidRPr="0073206A" w:rsidRDefault="002C53F6" w:rsidP="002C53F6">
            <w:pPr>
              <w:jc w:val="center"/>
              <w:rPr>
                <w:rFonts w:ascii="Arial Narrow" w:eastAsia="Times New Roman" w:hAnsi="Arial Narrow"/>
                <w:color w:val="262626"/>
                <w:sz w:val="15"/>
                <w:szCs w:val="15"/>
                <w:lang w:val="en-US" w:eastAsia="es-PE"/>
              </w:rPr>
            </w:pPr>
            <w:r w:rsidRPr="0073206A">
              <w:rPr>
                <w:rFonts w:ascii="Arial Narrow" w:eastAsia="Times New Roman" w:hAnsi="Arial Narrow"/>
                <w:color w:val="262626"/>
                <w:sz w:val="15"/>
                <w:szCs w:val="15"/>
                <w:lang w:val="en-US" w:eastAsia="es-PE"/>
              </w:rPr>
              <w:t xml:space="preserve">Double Tree </w:t>
            </w:r>
            <w:proofErr w:type="spellStart"/>
            <w:r w:rsidRPr="0073206A">
              <w:rPr>
                <w:rFonts w:ascii="Arial Narrow" w:eastAsia="Times New Roman" w:hAnsi="Arial Narrow"/>
                <w:color w:val="262626"/>
                <w:sz w:val="15"/>
                <w:szCs w:val="15"/>
                <w:lang w:val="en-US" w:eastAsia="es-PE"/>
              </w:rPr>
              <w:t>Paracas</w:t>
            </w:r>
            <w:proofErr w:type="spellEnd"/>
            <w:r w:rsidRPr="0073206A">
              <w:rPr>
                <w:rFonts w:ascii="Arial Narrow" w:eastAsia="Times New Roman" w:hAnsi="Arial Narrow"/>
                <w:color w:val="262626"/>
                <w:sz w:val="15"/>
                <w:szCs w:val="15"/>
                <w:lang w:val="en-US" w:eastAsia="es-PE"/>
              </w:rPr>
              <w:t xml:space="preserve"> by Hilton</w:t>
            </w:r>
          </w:p>
        </w:tc>
        <w:tc>
          <w:tcPr>
            <w:tcW w:w="1027" w:type="pct"/>
            <w:vMerge w:val="restart"/>
            <w:tcBorders>
              <w:top w:val="single" w:sz="4" w:space="0" w:color="auto"/>
              <w:left w:val="single" w:sz="4" w:space="0" w:color="auto"/>
              <w:bottom w:val="single" w:sz="4" w:space="0" w:color="000000"/>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 xml:space="preserve">Nuevo </w:t>
            </w:r>
            <w:proofErr w:type="spellStart"/>
            <w:r w:rsidRPr="002C53F6">
              <w:rPr>
                <w:rFonts w:ascii="Arial Narrow" w:eastAsia="Times New Roman" w:hAnsi="Arial Narrow"/>
                <w:color w:val="262626"/>
                <w:sz w:val="15"/>
                <w:szCs w:val="15"/>
                <w:lang w:eastAsia="es-PE"/>
              </w:rPr>
              <w:t>Cantalloc</w:t>
            </w:r>
            <w:proofErr w:type="spellEnd"/>
            <w:r w:rsidRPr="002C53F6">
              <w:rPr>
                <w:rFonts w:ascii="Arial Narrow" w:eastAsia="Times New Roman" w:hAnsi="Arial Narrow"/>
                <w:color w:val="262626"/>
                <w:sz w:val="15"/>
                <w:szCs w:val="15"/>
                <w:lang w:eastAsia="es-PE"/>
              </w:rPr>
              <w:t xml:space="preserve"> (Superior) 3* Superior</w:t>
            </w:r>
          </w:p>
        </w:tc>
        <w:tc>
          <w:tcPr>
            <w:tcW w:w="1119" w:type="pct"/>
            <w:vMerge w:val="restart"/>
            <w:tcBorders>
              <w:top w:val="single" w:sz="4" w:space="0" w:color="auto"/>
              <w:left w:val="single" w:sz="4" w:space="0" w:color="auto"/>
              <w:bottom w:val="single" w:sz="4" w:space="0" w:color="000000"/>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Las Dunas 4* (superior)</w:t>
            </w:r>
          </w:p>
        </w:tc>
        <w:tc>
          <w:tcPr>
            <w:tcW w:w="1118" w:type="pct"/>
            <w:vMerge w:val="restart"/>
            <w:tcBorders>
              <w:top w:val="single" w:sz="4" w:space="0" w:color="auto"/>
              <w:left w:val="single" w:sz="4" w:space="0" w:color="auto"/>
              <w:bottom w:val="single" w:sz="4" w:space="0" w:color="000000"/>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 xml:space="preserve">La Casona </w:t>
            </w:r>
            <w:proofErr w:type="spellStart"/>
            <w:r w:rsidRPr="002C53F6">
              <w:rPr>
                <w:rFonts w:ascii="Arial Narrow" w:eastAsia="Times New Roman" w:hAnsi="Arial Narrow"/>
                <w:color w:val="262626"/>
                <w:sz w:val="15"/>
                <w:szCs w:val="15"/>
                <w:lang w:eastAsia="es-PE"/>
              </w:rPr>
              <w:t>Monsante</w:t>
            </w:r>
            <w:proofErr w:type="spellEnd"/>
          </w:p>
        </w:tc>
      </w:tr>
      <w:tr w:rsidR="003A4C4C" w:rsidRPr="002C53F6" w:rsidTr="0073206A">
        <w:trPr>
          <w:trHeight w:val="206"/>
        </w:trPr>
        <w:tc>
          <w:tcPr>
            <w:tcW w:w="592"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1144" w:type="pct"/>
            <w:tcBorders>
              <w:top w:val="nil"/>
              <w:left w:val="nil"/>
              <w:bottom w:val="single" w:sz="4" w:space="0" w:color="auto"/>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 xml:space="preserve">(vista al </w:t>
            </w:r>
            <w:proofErr w:type="spellStart"/>
            <w:r w:rsidRPr="002C53F6">
              <w:rPr>
                <w:rFonts w:ascii="Arial Narrow" w:eastAsia="Times New Roman" w:hAnsi="Arial Narrow"/>
                <w:color w:val="262626"/>
                <w:sz w:val="15"/>
                <w:szCs w:val="15"/>
                <w:lang w:eastAsia="es-PE"/>
              </w:rPr>
              <w:t>jardin</w:t>
            </w:r>
            <w:proofErr w:type="spellEnd"/>
            <w:r w:rsidRPr="002C53F6">
              <w:rPr>
                <w:rFonts w:ascii="Arial Narrow" w:eastAsia="Times New Roman" w:hAnsi="Arial Narrow"/>
                <w:color w:val="262626"/>
                <w:sz w:val="15"/>
                <w:szCs w:val="15"/>
                <w:lang w:eastAsia="es-PE"/>
              </w:rPr>
              <w:t>)</w:t>
            </w:r>
          </w:p>
        </w:tc>
        <w:tc>
          <w:tcPr>
            <w:tcW w:w="1027"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1119"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1118"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r>
      <w:tr w:rsidR="003A4C4C" w:rsidRPr="002C53F6" w:rsidTr="0073206A">
        <w:trPr>
          <w:trHeight w:val="206"/>
        </w:trPr>
        <w:tc>
          <w:tcPr>
            <w:tcW w:w="592" w:type="pct"/>
            <w:vMerge w:val="restart"/>
            <w:tcBorders>
              <w:top w:val="nil"/>
              <w:left w:val="single" w:sz="4" w:space="0" w:color="auto"/>
              <w:bottom w:val="single" w:sz="4" w:space="0" w:color="000000"/>
              <w:right w:val="single" w:sz="4" w:space="0" w:color="auto"/>
            </w:tcBorders>
            <w:shd w:val="clear" w:color="auto" w:fill="D9D9D9"/>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LUJO</w:t>
            </w:r>
          </w:p>
        </w:tc>
        <w:tc>
          <w:tcPr>
            <w:tcW w:w="1144" w:type="pct"/>
            <w:tcBorders>
              <w:top w:val="nil"/>
              <w:left w:val="nil"/>
              <w:bottom w:val="nil"/>
              <w:right w:val="single" w:sz="4" w:space="0" w:color="auto"/>
            </w:tcBorders>
            <w:shd w:val="clear" w:color="auto" w:fill="FFFFFF"/>
            <w:noWrap/>
            <w:vAlign w:val="center"/>
            <w:hideMark/>
          </w:tcPr>
          <w:p w:rsidR="002C53F6" w:rsidRPr="0073206A" w:rsidRDefault="002C53F6" w:rsidP="002C53F6">
            <w:pPr>
              <w:jc w:val="center"/>
              <w:rPr>
                <w:rFonts w:ascii="Arial Narrow" w:eastAsia="Times New Roman" w:hAnsi="Arial Narrow"/>
                <w:color w:val="262626"/>
                <w:sz w:val="15"/>
                <w:szCs w:val="15"/>
                <w:lang w:val="en-US" w:eastAsia="es-PE"/>
              </w:rPr>
            </w:pPr>
            <w:r w:rsidRPr="0073206A">
              <w:rPr>
                <w:rFonts w:ascii="Arial Narrow" w:eastAsia="Times New Roman" w:hAnsi="Arial Narrow"/>
                <w:color w:val="262626"/>
                <w:sz w:val="15"/>
                <w:szCs w:val="15"/>
                <w:lang w:val="en-US" w:eastAsia="es-PE"/>
              </w:rPr>
              <w:t xml:space="preserve">Double Tree </w:t>
            </w:r>
            <w:proofErr w:type="spellStart"/>
            <w:r w:rsidRPr="0073206A">
              <w:rPr>
                <w:rFonts w:ascii="Arial Narrow" w:eastAsia="Times New Roman" w:hAnsi="Arial Narrow"/>
                <w:color w:val="262626"/>
                <w:sz w:val="15"/>
                <w:szCs w:val="15"/>
                <w:lang w:val="en-US" w:eastAsia="es-PE"/>
              </w:rPr>
              <w:t>Paracas</w:t>
            </w:r>
            <w:proofErr w:type="spellEnd"/>
            <w:r w:rsidRPr="0073206A">
              <w:rPr>
                <w:rFonts w:ascii="Arial Narrow" w:eastAsia="Times New Roman" w:hAnsi="Arial Narrow"/>
                <w:color w:val="262626"/>
                <w:sz w:val="15"/>
                <w:szCs w:val="15"/>
                <w:lang w:val="en-US" w:eastAsia="es-PE"/>
              </w:rPr>
              <w:t xml:space="preserve"> by Hilton</w:t>
            </w:r>
          </w:p>
        </w:tc>
        <w:tc>
          <w:tcPr>
            <w:tcW w:w="1027" w:type="pct"/>
            <w:vMerge w:val="restart"/>
            <w:tcBorders>
              <w:top w:val="nil"/>
              <w:left w:val="single" w:sz="4" w:space="0" w:color="auto"/>
              <w:bottom w:val="single" w:sz="4" w:space="0" w:color="000000"/>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 xml:space="preserve">Nuevo </w:t>
            </w:r>
            <w:proofErr w:type="spellStart"/>
            <w:r w:rsidRPr="002C53F6">
              <w:rPr>
                <w:rFonts w:ascii="Arial Narrow" w:eastAsia="Times New Roman" w:hAnsi="Arial Narrow"/>
                <w:color w:val="262626"/>
                <w:sz w:val="15"/>
                <w:szCs w:val="15"/>
                <w:lang w:eastAsia="es-PE"/>
              </w:rPr>
              <w:t>Cantalloc</w:t>
            </w:r>
            <w:proofErr w:type="spellEnd"/>
            <w:r w:rsidRPr="002C53F6">
              <w:rPr>
                <w:rFonts w:ascii="Arial Narrow" w:eastAsia="Times New Roman" w:hAnsi="Arial Narrow"/>
                <w:color w:val="262626"/>
                <w:sz w:val="15"/>
                <w:szCs w:val="15"/>
                <w:lang w:eastAsia="es-PE"/>
              </w:rPr>
              <w:t xml:space="preserve"> (Superior) 3* </w:t>
            </w:r>
            <w:proofErr w:type="spellStart"/>
            <w:r w:rsidRPr="002C53F6">
              <w:rPr>
                <w:rFonts w:ascii="Arial Narrow" w:eastAsia="Times New Roman" w:hAnsi="Arial Narrow"/>
                <w:color w:val="262626"/>
                <w:sz w:val="15"/>
                <w:szCs w:val="15"/>
                <w:lang w:eastAsia="es-PE"/>
              </w:rPr>
              <w:t>Sup</w:t>
            </w:r>
            <w:proofErr w:type="spellEnd"/>
          </w:p>
        </w:tc>
        <w:tc>
          <w:tcPr>
            <w:tcW w:w="1119" w:type="pct"/>
            <w:vMerge w:val="restart"/>
            <w:tcBorders>
              <w:top w:val="nil"/>
              <w:left w:val="single" w:sz="4" w:space="0" w:color="auto"/>
              <w:bottom w:val="single" w:sz="4" w:space="0" w:color="000000"/>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Las Dunas 4* (Jr. Suite)</w:t>
            </w:r>
          </w:p>
        </w:tc>
        <w:tc>
          <w:tcPr>
            <w:tcW w:w="1118" w:type="pct"/>
            <w:vMerge w:val="restart"/>
            <w:tcBorders>
              <w:top w:val="nil"/>
              <w:left w:val="single" w:sz="4" w:space="0" w:color="auto"/>
              <w:bottom w:val="single" w:sz="4" w:space="0" w:color="000000"/>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 xml:space="preserve">Casa Hacienda </w:t>
            </w:r>
            <w:proofErr w:type="spellStart"/>
            <w:r w:rsidRPr="002C53F6">
              <w:rPr>
                <w:rFonts w:ascii="Arial Narrow" w:eastAsia="Times New Roman" w:hAnsi="Arial Narrow"/>
                <w:color w:val="262626"/>
                <w:sz w:val="15"/>
                <w:szCs w:val="15"/>
                <w:lang w:eastAsia="es-PE"/>
              </w:rPr>
              <w:t>Achamaqui</w:t>
            </w:r>
            <w:proofErr w:type="spellEnd"/>
            <w:r w:rsidRPr="002C53F6">
              <w:rPr>
                <w:rFonts w:ascii="Arial Narrow" w:eastAsia="Times New Roman" w:hAnsi="Arial Narrow"/>
                <w:color w:val="262626"/>
                <w:sz w:val="15"/>
                <w:szCs w:val="15"/>
                <w:lang w:eastAsia="es-PE"/>
              </w:rPr>
              <w:t xml:space="preserve"> - Standard</w:t>
            </w:r>
          </w:p>
        </w:tc>
      </w:tr>
      <w:tr w:rsidR="003A4C4C" w:rsidRPr="002C53F6" w:rsidTr="0073206A">
        <w:trPr>
          <w:trHeight w:val="206"/>
        </w:trPr>
        <w:tc>
          <w:tcPr>
            <w:tcW w:w="592"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1144" w:type="pct"/>
            <w:tcBorders>
              <w:top w:val="nil"/>
              <w:left w:val="nil"/>
              <w:bottom w:val="single" w:sz="4" w:space="0" w:color="auto"/>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(vista al mar)</w:t>
            </w:r>
          </w:p>
        </w:tc>
        <w:tc>
          <w:tcPr>
            <w:tcW w:w="1027"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1119"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1118"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r>
      <w:tr w:rsidR="003A4C4C" w:rsidRPr="002C53F6" w:rsidTr="0073206A">
        <w:trPr>
          <w:trHeight w:val="206"/>
        </w:trPr>
        <w:tc>
          <w:tcPr>
            <w:tcW w:w="592" w:type="pct"/>
            <w:vMerge w:val="restart"/>
            <w:tcBorders>
              <w:top w:val="nil"/>
              <w:left w:val="single" w:sz="4" w:space="0" w:color="auto"/>
              <w:bottom w:val="single" w:sz="4" w:space="0" w:color="000000"/>
              <w:right w:val="single" w:sz="4" w:space="0" w:color="auto"/>
            </w:tcBorders>
            <w:shd w:val="clear" w:color="auto" w:fill="D9D9D9"/>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LUJO SUP</w:t>
            </w:r>
          </w:p>
        </w:tc>
        <w:tc>
          <w:tcPr>
            <w:tcW w:w="1144" w:type="pct"/>
            <w:tcBorders>
              <w:top w:val="nil"/>
              <w:left w:val="nil"/>
              <w:bottom w:val="nil"/>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 xml:space="preserve">Paracas, a </w:t>
            </w:r>
            <w:proofErr w:type="spellStart"/>
            <w:r w:rsidRPr="002C53F6">
              <w:rPr>
                <w:rFonts w:ascii="Arial Narrow" w:eastAsia="Times New Roman" w:hAnsi="Arial Narrow"/>
                <w:color w:val="262626"/>
                <w:sz w:val="15"/>
                <w:szCs w:val="15"/>
                <w:lang w:eastAsia="es-PE"/>
              </w:rPr>
              <w:t>Luxury</w:t>
            </w:r>
            <w:proofErr w:type="spellEnd"/>
            <w:r w:rsidRPr="002C53F6">
              <w:rPr>
                <w:rFonts w:ascii="Arial Narrow" w:eastAsia="Times New Roman" w:hAnsi="Arial Narrow"/>
                <w:color w:val="262626"/>
                <w:sz w:val="15"/>
                <w:szCs w:val="15"/>
                <w:lang w:eastAsia="es-PE"/>
              </w:rPr>
              <w:t xml:space="preserve"> </w:t>
            </w:r>
            <w:proofErr w:type="spellStart"/>
            <w:r w:rsidRPr="002C53F6">
              <w:rPr>
                <w:rFonts w:ascii="Arial Narrow" w:eastAsia="Times New Roman" w:hAnsi="Arial Narrow"/>
                <w:color w:val="262626"/>
                <w:sz w:val="15"/>
                <w:szCs w:val="15"/>
                <w:lang w:eastAsia="es-PE"/>
              </w:rPr>
              <w:t>Collection</w:t>
            </w:r>
            <w:proofErr w:type="spellEnd"/>
            <w:r w:rsidRPr="002C53F6">
              <w:rPr>
                <w:rFonts w:ascii="Arial Narrow" w:eastAsia="Times New Roman" w:hAnsi="Arial Narrow"/>
                <w:color w:val="262626"/>
                <w:sz w:val="15"/>
                <w:szCs w:val="15"/>
                <w:lang w:eastAsia="es-PE"/>
              </w:rPr>
              <w:t xml:space="preserve"> </w:t>
            </w:r>
          </w:p>
        </w:tc>
        <w:tc>
          <w:tcPr>
            <w:tcW w:w="1027" w:type="pct"/>
            <w:vMerge w:val="restart"/>
            <w:tcBorders>
              <w:top w:val="nil"/>
              <w:left w:val="single" w:sz="4" w:space="0" w:color="auto"/>
              <w:bottom w:val="single" w:sz="4" w:space="0" w:color="000000"/>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 xml:space="preserve">Nuevo </w:t>
            </w:r>
            <w:proofErr w:type="spellStart"/>
            <w:r w:rsidRPr="002C53F6">
              <w:rPr>
                <w:rFonts w:ascii="Arial Narrow" w:eastAsia="Times New Roman" w:hAnsi="Arial Narrow"/>
                <w:color w:val="262626"/>
                <w:sz w:val="15"/>
                <w:szCs w:val="15"/>
                <w:lang w:eastAsia="es-PE"/>
              </w:rPr>
              <w:t>Cantalloc</w:t>
            </w:r>
            <w:proofErr w:type="spellEnd"/>
            <w:r w:rsidRPr="002C53F6">
              <w:rPr>
                <w:rFonts w:ascii="Arial Narrow" w:eastAsia="Times New Roman" w:hAnsi="Arial Narrow"/>
                <w:color w:val="262626"/>
                <w:sz w:val="15"/>
                <w:szCs w:val="15"/>
                <w:lang w:eastAsia="es-PE"/>
              </w:rPr>
              <w:t xml:space="preserve"> (Superior) 3* </w:t>
            </w:r>
            <w:proofErr w:type="spellStart"/>
            <w:r w:rsidRPr="002C53F6">
              <w:rPr>
                <w:rFonts w:ascii="Arial Narrow" w:eastAsia="Times New Roman" w:hAnsi="Arial Narrow"/>
                <w:color w:val="262626"/>
                <w:sz w:val="15"/>
                <w:szCs w:val="15"/>
                <w:lang w:eastAsia="es-PE"/>
              </w:rPr>
              <w:t>Sup</w:t>
            </w:r>
            <w:proofErr w:type="spellEnd"/>
          </w:p>
        </w:tc>
        <w:tc>
          <w:tcPr>
            <w:tcW w:w="1119" w:type="pct"/>
            <w:vMerge w:val="restart"/>
            <w:tcBorders>
              <w:top w:val="nil"/>
              <w:left w:val="single" w:sz="4" w:space="0" w:color="auto"/>
              <w:bottom w:val="single" w:sz="4" w:space="0" w:color="000000"/>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Las Dunas 4* (Suite Mat)</w:t>
            </w:r>
          </w:p>
        </w:tc>
        <w:tc>
          <w:tcPr>
            <w:tcW w:w="1118" w:type="pct"/>
            <w:vMerge w:val="restart"/>
            <w:tcBorders>
              <w:top w:val="nil"/>
              <w:left w:val="single" w:sz="4" w:space="0" w:color="auto"/>
              <w:bottom w:val="single" w:sz="4" w:space="0" w:color="000000"/>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 xml:space="preserve">Casa Hacienda </w:t>
            </w:r>
            <w:proofErr w:type="spellStart"/>
            <w:r w:rsidRPr="002C53F6">
              <w:rPr>
                <w:rFonts w:ascii="Arial Narrow" w:eastAsia="Times New Roman" w:hAnsi="Arial Narrow"/>
                <w:color w:val="262626"/>
                <w:sz w:val="15"/>
                <w:szCs w:val="15"/>
                <w:lang w:eastAsia="es-PE"/>
              </w:rPr>
              <w:t>Achamaqui</w:t>
            </w:r>
            <w:proofErr w:type="spellEnd"/>
            <w:r w:rsidRPr="002C53F6">
              <w:rPr>
                <w:rFonts w:ascii="Arial Narrow" w:eastAsia="Times New Roman" w:hAnsi="Arial Narrow"/>
                <w:color w:val="262626"/>
                <w:sz w:val="15"/>
                <w:szCs w:val="15"/>
                <w:lang w:eastAsia="es-PE"/>
              </w:rPr>
              <w:t xml:space="preserve"> - superior</w:t>
            </w:r>
          </w:p>
        </w:tc>
      </w:tr>
      <w:tr w:rsidR="003A4C4C" w:rsidRPr="002C53F6" w:rsidTr="0073206A">
        <w:trPr>
          <w:trHeight w:val="72"/>
        </w:trPr>
        <w:tc>
          <w:tcPr>
            <w:tcW w:w="592" w:type="pct"/>
            <w:vMerge/>
            <w:tcBorders>
              <w:top w:val="nil"/>
              <w:left w:val="single" w:sz="4" w:space="0" w:color="auto"/>
              <w:bottom w:val="single" w:sz="4" w:space="0" w:color="auto"/>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1144" w:type="pct"/>
            <w:tcBorders>
              <w:top w:val="nil"/>
              <w:left w:val="nil"/>
              <w:bottom w:val="single" w:sz="4" w:space="0" w:color="auto"/>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w:t>
            </w:r>
            <w:proofErr w:type="spellStart"/>
            <w:r w:rsidRPr="002C53F6">
              <w:rPr>
                <w:rFonts w:ascii="Arial Narrow" w:eastAsia="Times New Roman" w:hAnsi="Arial Narrow"/>
                <w:color w:val="262626"/>
                <w:sz w:val="15"/>
                <w:szCs w:val="15"/>
                <w:lang w:eastAsia="es-PE"/>
              </w:rPr>
              <w:t>Deluxe</w:t>
            </w:r>
            <w:proofErr w:type="spellEnd"/>
            <w:r w:rsidRPr="002C53F6">
              <w:rPr>
                <w:rFonts w:ascii="Arial Narrow" w:eastAsia="Times New Roman" w:hAnsi="Arial Narrow"/>
                <w:color w:val="262626"/>
                <w:sz w:val="15"/>
                <w:szCs w:val="15"/>
                <w:lang w:eastAsia="es-PE"/>
              </w:rPr>
              <w:t xml:space="preserve"> Garden View)</w:t>
            </w:r>
          </w:p>
        </w:tc>
        <w:tc>
          <w:tcPr>
            <w:tcW w:w="1027" w:type="pct"/>
            <w:vMerge/>
            <w:tcBorders>
              <w:top w:val="nil"/>
              <w:left w:val="single" w:sz="4" w:space="0" w:color="auto"/>
              <w:bottom w:val="single" w:sz="4" w:space="0" w:color="auto"/>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1119" w:type="pct"/>
            <w:vMerge/>
            <w:tcBorders>
              <w:top w:val="nil"/>
              <w:left w:val="single" w:sz="4" w:space="0" w:color="auto"/>
              <w:bottom w:val="single" w:sz="4" w:space="0" w:color="auto"/>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1118" w:type="pct"/>
            <w:vMerge/>
            <w:tcBorders>
              <w:top w:val="nil"/>
              <w:left w:val="single" w:sz="4" w:space="0" w:color="auto"/>
              <w:bottom w:val="single" w:sz="4" w:space="0" w:color="auto"/>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r>
    </w:tbl>
    <w:p w:rsidR="002C53F6" w:rsidRDefault="002C53F6" w:rsidP="008344A8">
      <w:pPr>
        <w:pStyle w:val="Sinespaciado"/>
        <w:jc w:val="center"/>
        <w:rPr>
          <w:rFonts w:ascii="Century Gothic" w:hAnsi="Century Gothic"/>
          <w:b/>
          <w:color w:val="ED7D31"/>
          <w:sz w:val="24"/>
          <w:szCs w:val="24"/>
          <w:lang w:val="es-ES"/>
        </w:rPr>
      </w:pPr>
    </w:p>
    <w:p w:rsidR="00406A0D" w:rsidRDefault="00406A0D" w:rsidP="008344A8">
      <w:pPr>
        <w:pStyle w:val="Sinespaciado"/>
        <w:jc w:val="center"/>
        <w:rPr>
          <w:rFonts w:ascii="Century Gothic" w:hAnsi="Century Gothic"/>
          <w:b/>
          <w:color w:val="ED7D31"/>
          <w:sz w:val="24"/>
          <w:szCs w:val="24"/>
          <w:lang w:val="es-ES"/>
        </w:rPr>
      </w:pPr>
      <w:r>
        <w:rPr>
          <w:rFonts w:ascii="Century Gothic" w:hAnsi="Century Gothic"/>
          <w:b/>
          <w:color w:val="ED7D31"/>
          <w:sz w:val="24"/>
          <w:szCs w:val="24"/>
          <w:lang w:val="es-ES"/>
        </w:rPr>
        <w:t>POLÍTICAS Y CONDICIONES GENERALES DE XPLORAMUNDO – 2020</w:t>
      </w:r>
    </w:p>
    <w:p w:rsidR="00406A0D" w:rsidRDefault="00406A0D" w:rsidP="008344A8">
      <w:pPr>
        <w:pStyle w:val="Sinespaciado"/>
        <w:jc w:val="both"/>
        <w:rPr>
          <w:rFonts w:ascii="Century Gothic" w:hAnsi="Century Gothic"/>
          <w:b/>
          <w:color w:val="538135"/>
          <w:sz w:val="18"/>
          <w:szCs w:val="18"/>
          <w:lang w:val="es-ES"/>
        </w:rPr>
      </w:pPr>
    </w:p>
    <w:p w:rsidR="00406A0D" w:rsidRDefault="00406A0D" w:rsidP="008344A8">
      <w:pPr>
        <w:pStyle w:val="Sinespaciado"/>
        <w:jc w:val="both"/>
        <w:rPr>
          <w:rFonts w:ascii="Century Gothic" w:hAnsi="Century Gothic"/>
          <w:b/>
          <w:color w:val="2F5496"/>
          <w:sz w:val="18"/>
          <w:szCs w:val="18"/>
          <w:lang w:val="en-US"/>
        </w:rPr>
      </w:pPr>
      <w:r>
        <w:rPr>
          <w:rFonts w:ascii="Century Gothic" w:hAnsi="Century Gothic"/>
          <w:b/>
          <w:color w:val="2F5496"/>
          <w:sz w:val="18"/>
          <w:szCs w:val="18"/>
        </w:rPr>
        <w:t>Políticas Generales:</w:t>
      </w:r>
    </w:p>
    <w:p w:rsidR="00406A0D" w:rsidRDefault="00406A0D" w:rsidP="00DF45F8">
      <w:pPr>
        <w:pStyle w:val="Sinespaciado"/>
        <w:numPr>
          <w:ilvl w:val="0"/>
          <w:numId w:val="1"/>
        </w:numPr>
        <w:jc w:val="both"/>
        <w:rPr>
          <w:rFonts w:ascii="Century Gothic" w:hAnsi="Century Gothic"/>
          <w:sz w:val="18"/>
          <w:szCs w:val="18"/>
          <w:lang w:val="es-ES"/>
        </w:rPr>
      </w:pPr>
      <w:r>
        <w:rPr>
          <w:rFonts w:ascii="Century Gothic" w:hAnsi="Century Gothic"/>
          <w:sz w:val="18"/>
          <w:szCs w:val="18"/>
          <w:lang w:val="es-ES"/>
        </w:rPr>
        <w:t xml:space="preserve">Precios por persona en dólares americanos según el tipo de acomodación elegido. </w:t>
      </w:r>
    </w:p>
    <w:p w:rsidR="00406A0D" w:rsidRDefault="00406A0D" w:rsidP="00DF45F8">
      <w:pPr>
        <w:pStyle w:val="Sinespaciado"/>
        <w:numPr>
          <w:ilvl w:val="0"/>
          <w:numId w:val="1"/>
        </w:numPr>
        <w:jc w:val="both"/>
        <w:rPr>
          <w:rFonts w:ascii="Century Gothic" w:hAnsi="Century Gothic"/>
          <w:sz w:val="18"/>
          <w:szCs w:val="18"/>
          <w:lang w:val="es-ES"/>
        </w:rPr>
      </w:pPr>
      <w:r>
        <w:rPr>
          <w:rFonts w:ascii="Century Gothic" w:hAnsi="Century Gothic"/>
          <w:sz w:val="18"/>
          <w:szCs w:val="18"/>
          <w:lang w:val="es-ES"/>
        </w:rPr>
        <w:t>Los programas no incluyen </w:t>
      </w:r>
      <w:r>
        <w:rPr>
          <w:rStyle w:val="hiddenspellerror"/>
          <w:rFonts w:ascii="Century Gothic" w:hAnsi="Century Gothic"/>
          <w:sz w:val="18"/>
          <w:szCs w:val="18"/>
          <w:lang w:val="es-ES"/>
        </w:rPr>
        <w:t>Boletos</w:t>
      </w:r>
      <w:r>
        <w:rPr>
          <w:rFonts w:ascii="Century Gothic" w:hAnsi="Century Gothic"/>
          <w:sz w:val="18"/>
          <w:szCs w:val="18"/>
          <w:lang w:val="es-ES"/>
        </w:rPr>
        <w:t xml:space="preserve"> aéreos e impuestos de estos.; asimismo, los impuestos de </w:t>
      </w:r>
      <w:proofErr w:type="gramStart"/>
      <w:r>
        <w:rPr>
          <w:rFonts w:ascii="Century Gothic" w:hAnsi="Century Gothic"/>
          <w:sz w:val="18"/>
          <w:szCs w:val="18"/>
          <w:lang w:val="es-ES"/>
        </w:rPr>
        <w:t>salida nacionales e internacionales</w:t>
      </w:r>
      <w:proofErr w:type="gramEnd"/>
      <w:r>
        <w:rPr>
          <w:rFonts w:ascii="Century Gothic" w:hAnsi="Century Gothic"/>
          <w:sz w:val="18"/>
          <w:szCs w:val="18"/>
          <w:lang w:val="es-ES"/>
        </w:rPr>
        <w:t xml:space="preserve"> corren por cuenta del pasajero. </w:t>
      </w:r>
    </w:p>
    <w:p w:rsidR="00406A0D" w:rsidRDefault="00406A0D" w:rsidP="00DF45F8">
      <w:pPr>
        <w:pStyle w:val="Sinespaciado"/>
        <w:numPr>
          <w:ilvl w:val="0"/>
          <w:numId w:val="1"/>
        </w:numPr>
        <w:jc w:val="both"/>
        <w:rPr>
          <w:rFonts w:ascii="Century Gothic" w:hAnsi="Century Gothic"/>
          <w:sz w:val="18"/>
          <w:szCs w:val="18"/>
          <w:lang w:val="es-ES"/>
        </w:rPr>
      </w:pPr>
      <w:r>
        <w:rPr>
          <w:rFonts w:ascii="Century Gothic" w:hAnsi="Century Gothic"/>
          <w:sz w:val="18"/>
          <w:szCs w:val="18"/>
          <w:lang w:val="es-ES"/>
        </w:rPr>
        <w:t xml:space="preserve">Válido del 1 de enero al 31 de diciembre de 2020, excepto días festivos como: Semana Santa, Día del Trabajo (1 de mayo), Festival Inti </w:t>
      </w:r>
      <w:proofErr w:type="spellStart"/>
      <w:r>
        <w:rPr>
          <w:rFonts w:ascii="Century Gothic" w:hAnsi="Century Gothic"/>
          <w:sz w:val="18"/>
          <w:szCs w:val="18"/>
          <w:lang w:val="es-ES"/>
        </w:rPr>
        <w:t>Raymi</w:t>
      </w:r>
      <w:proofErr w:type="spellEnd"/>
      <w:r>
        <w:rPr>
          <w:rFonts w:ascii="Century Gothic" w:hAnsi="Century Gothic"/>
          <w:sz w:val="18"/>
          <w:szCs w:val="18"/>
          <w:lang w:val="es-ES"/>
        </w:rPr>
        <w:t xml:space="preserve"> en Cusco (24 de junio), Fiestas Patrias (28 y 29 de julio), Navidad (24 de diciembre) y 25) y Año Nuevo (31 de diciembre - 1 de enero)</w:t>
      </w:r>
    </w:p>
    <w:p w:rsidR="00406A0D" w:rsidRDefault="00406A0D" w:rsidP="00DF45F8">
      <w:pPr>
        <w:pStyle w:val="Sinespaciado"/>
        <w:numPr>
          <w:ilvl w:val="0"/>
          <w:numId w:val="1"/>
        </w:numPr>
        <w:jc w:val="both"/>
        <w:rPr>
          <w:rFonts w:ascii="Century Gothic" w:hAnsi="Century Gothic"/>
          <w:sz w:val="18"/>
          <w:szCs w:val="18"/>
          <w:lang w:val="es-ES"/>
        </w:rPr>
      </w:pPr>
      <w:r>
        <w:rPr>
          <w:rFonts w:ascii="Century Gothic" w:hAnsi="Century Gothic"/>
          <w:sz w:val="18"/>
          <w:szCs w:val="18"/>
          <w:lang w:val="es-ES"/>
        </w:rPr>
        <w:t>Gastos extras en el destino de viaje son por cuenta del pasajero.</w:t>
      </w:r>
    </w:p>
    <w:p w:rsidR="00406A0D" w:rsidRDefault="00406A0D" w:rsidP="00DF45F8">
      <w:pPr>
        <w:pStyle w:val="Sinespaciado"/>
        <w:numPr>
          <w:ilvl w:val="0"/>
          <w:numId w:val="1"/>
        </w:numPr>
        <w:jc w:val="both"/>
        <w:rPr>
          <w:rFonts w:ascii="Century Gothic" w:hAnsi="Century Gothic"/>
          <w:sz w:val="18"/>
          <w:szCs w:val="18"/>
          <w:lang w:val="es-ES"/>
        </w:rPr>
      </w:pPr>
      <w:r>
        <w:rPr>
          <w:rFonts w:ascii="Century Gothic" w:hAnsi="Century Gothic"/>
          <w:sz w:val="18"/>
          <w:szCs w:val="18"/>
          <w:lang w:val="es-ES"/>
        </w:rPr>
        <w:t>Las excursiones y los traslados se brindan en servicio compartido o grupal (</w:t>
      </w:r>
      <w:r>
        <w:rPr>
          <w:rStyle w:val="hiddenspellerror"/>
          <w:rFonts w:ascii="Century Gothic" w:hAnsi="Century Gothic"/>
          <w:sz w:val="18"/>
          <w:szCs w:val="18"/>
          <w:lang w:val="es-ES"/>
        </w:rPr>
        <w:t>SIB</w:t>
      </w:r>
      <w:r>
        <w:rPr>
          <w:rFonts w:ascii="Century Gothic" w:hAnsi="Century Gothic"/>
          <w:sz w:val="18"/>
          <w:szCs w:val="18"/>
          <w:lang w:val="es-ES"/>
        </w:rPr>
        <w:t>).</w:t>
      </w:r>
    </w:p>
    <w:p w:rsidR="00406A0D" w:rsidRDefault="00406A0D" w:rsidP="00DF45F8">
      <w:pPr>
        <w:pStyle w:val="Sinespaciado"/>
        <w:numPr>
          <w:ilvl w:val="0"/>
          <w:numId w:val="1"/>
        </w:numPr>
        <w:jc w:val="both"/>
        <w:rPr>
          <w:rFonts w:ascii="Century Gothic" w:hAnsi="Century Gothic"/>
          <w:sz w:val="18"/>
          <w:szCs w:val="18"/>
          <w:lang w:val="es-ES"/>
        </w:rPr>
      </w:pPr>
      <w:r>
        <w:rPr>
          <w:rFonts w:ascii="Century Gothic" w:hAnsi="Century Gothic"/>
          <w:sz w:val="18"/>
          <w:szCs w:val="18"/>
          <w:lang w:val="es-ES"/>
        </w:rPr>
        <w:t>Servicios en idiomas español o inglés, otros idiomas consultar con su asesor de viajes.</w:t>
      </w:r>
    </w:p>
    <w:p w:rsidR="00406A0D" w:rsidRDefault="00406A0D" w:rsidP="00DF45F8">
      <w:pPr>
        <w:pStyle w:val="Sinespaciado"/>
        <w:numPr>
          <w:ilvl w:val="0"/>
          <w:numId w:val="1"/>
        </w:numPr>
        <w:jc w:val="both"/>
        <w:rPr>
          <w:rFonts w:ascii="Century Gothic" w:hAnsi="Century Gothic"/>
          <w:sz w:val="18"/>
          <w:szCs w:val="18"/>
          <w:lang w:val="es-ES"/>
        </w:rPr>
      </w:pPr>
      <w:r>
        <w:rPr>
          <w:rFonts w:ascii="Century Gothic" w:hAnsi="Century Gothic"/>
          <w:sz w:val="18"/>
          <w:szCs w:val="18"/>
          <w:lang w:val="es-ES"/>
        </w:rPr>
        <w:t>El orden de las excursiones y los horarios de servicios pueden variar.</w:t>
      </w:r>
    </w:p>
    <w:p w:rsidR="00406A0D" w:rsidRDefault="00406A0D" w:rsidP="00DF45F8">
      <w:pPr>
        <w:pStyle w:val="Sinespaciado"/>
        <w:numPr>
          <w:ilvl w:val="0"/>
          <w:numId w:val="1"/>
        </w:numPr>
        <w:jc w:val="both"/>
        <w:rPr>
          <w:rFonts w:ascii="Century Gothic" w:hAnsi="Century Gothic"/>
          <w:sz w:val="18"/>
          <w:szCs w:val="18"/>
          <w:lang w:val="es-ES"/>
        </w:rPr>
      </w:pPr>
      <w:r>
        <w:rPr>
          <w:rFonts w:ascii="Century Gothic" w:hAnsi="Century Gothic"/>
          <w:sz w:val="18"/>
          <w:szCs w:val="18"/>
          <w:lang w:val="es-ES"/>
        </w:rPr>
        <w:t>Para los tours de aventura no están incluidos gastos médicos en caso de accidentes.</w:t>
      </w:r>
    </w:p>
    <w:p w:rsidR="00406A0D" w:rsidRDefault="00406A0D" w:rsidP="00DF45F8">
      <w:pPr>
        <w:pStyle w:val="Sinespaciado"/>
        <w:numPr>
          <w:ilvl w:val="0"/>
          <w:numId w:val="1"/>
        </w:numPr>
        <w:jc w:val="both"/>
        <w:rPr>
          <w:rFonts w:ascii="Century Gothic" w:hAnsi="Century Gothic"/>
          <w:sz w:val="18"/>
          <w:szCs w:val="18"/>
          <w:lang w:val="es-ES"/>
        </w:rPr>
      </w:pPr>
      <w:r>
        <w:rPr>
          <w:rFonts w:ascii="Century Gothic" w:hAnsi="Century Gothic"/>
          <w:sz w:val="18"/>
          <w:szCs w:val="18"/>
          <w:lang w:val="es-ES"/>
        </w:rPr>
        <w:t>Los horarios indicados en el presente itinerario son solo de referencia; los horarios definitivos serán proporcionados por el personal de operaciones de la ciudad visitada.</w:t>
      </w:r>
    </w:p>
    <w:p w:rsidR="00406A0D" w:rsidRDefault="00406A0D" w:rsidP="00DF45F8">
      <w:pPr>
        <w:pStyle w:val="Sinespaciado"/>
        <w:numPr>
          <w:ilvl w:val="0"/>
          <w:numId w:val="1"/>
        </w:numPr>
        <w:jc w:val="both"/>
        <w:rPr>
          <w:rFonts w:ascii="Century Gothic" w:hAnsi="Century Gothic"/>
          <w:sz w:val="18"/>
          <w:szCs w:val="18"/>
          <w:lang w:val="es-ES"/>
        </w:rPr>
      </w:pPr>
      <w:r>
        <w:rPr>
          <w:rFonts w:ascii="Century Gothic" w:hAnsi="Century Gothic"/>
          <w:sz w:val="18"/>
          <w:szCs w:val="18"/>
          <w:lang w:val="es-ES"/>
        </w:rPr>
        <w:t>En caso de requerir noches adicionales o tours opcionales deberá consultar los precios con su asesor de viajes.</w:t>
      </w:r>
    </w:p>
    <w:p w:rsidR="00406A0D" w:rsidRDefault="00406A0D" w:rsidP="00DF45F8">
      <w:pPr>
        <w:pStyle w:val="Sinespaciado"/>
        <w:numPr>
          <w:ilvl w:val="0"/>
          <w:numId w:val="1"/>
        </w:numPr>
        <w:jc w:val="both"/>
        <w:rPr>
          <w:rFonts w:ascii="Century Gothic" w:hAnsi="Century Gothic"/>
          <w:sz w:val="18"/>
          <w:szCs w:val="18"/>
          <w:lang w:val="es-ES"/>
        </w:rPr>
      </w:pPr>
      <w:r>
        <w:rPr>
          <w:rFonts w:ascii="Century Gothic" w:hAnsi="Century Gothic"/>
          <w:sz w:val="18"/>
          <w:szCs w:val="18"/>
          <w:lang w:val="es-ES"/>
        </w:rPr>
        <w:t>Tarifas sujetas a variación sin previo aviso según disponibilidad de espacios o de tarifa al momento de realizar las reservas.</w:t>
      </w:r>
    </w:p>
    <w:p w:rsidR="00406A0D" w:rsidRDefault="00406A0D" w:rsidP="00DF45F8">
      <w:pPr>
        <w:pStyle w:val="Sinespaciado"/>
        <w:numPr>
          <w:ilvl w:val="0"/>
          <w:numId w:val="1"/>
        </w:numPr>
        <w:jc w:val="both"/>
        <w:rPr>
          <w:rFonts w:ascii="Century Gothic" w:hAnsi="Century Gothic"/>
          <w:sz w:val="18"/>
          <w:szCs w:val="18"/>
          <w:lang w:val="es-ES"/>
        </w:rPr>
      </w:pPr>
      <w:r>
        <w:rPr>
          <w:rFonts w:ascii="Century Gothic" w:hAnsi="Century Gothic"/>
          <w:sz w:val="18"/>
          <w:szCs w:val="18"/>
          <w:lang w:val="es-ES"/>
        </w:rPr>
        <w:t>Modificaciones y/o cancelaciones aplican penalidades más gastos administrativos según políticas de venta de </w:t>
      </w:r>
      <w:r>
        <w:rPr>
          <w:rStyle w:val="hiddenspellerror"/>
          <w:rFonts w:ascii="Century Gothic" w:hAnsi="Century Gothic"/>
          <w:sz w:val="18"/>
          <w:szCs w:val="18"/>
          <w:lang w:val="es-ES"/>
        </w:rPr>
        <w:t>CTM</w:t>
      </w:r>
      <w:r>
        <w:rPr>
          <w:rFonts w:ascii="Century Gothic" w:hAnsi="Century Gothic"/>
          <w:sz w:val="18"/>
          <w:szCs w:val="18"/>
          <w:lang w:val="es-ES"/>
        </w:rPr>
        <w:t> Tours.</w:t>
      </w:r>
    </w:p>
    <w:p w:rsidR="00406A0D" w:rsidRDefault="00406A0D" w:rsidP="008344A8">
      <w:pPr>
        <w:pStyle w:val="Sinespaciado"/>
        <w:ind w:left="360"/>
        <w:jc w:val="both"/>
        <w:rPr>
          <w:rFonts w:ascii="Century Gothic" w:hAnsi="Century Gothic"/>
          <w:sz w:val="18"/>
          <w:szCs w:val="18"/>
          <w:lang w:val="es-ES"/>
        </w:rPr>
      </w:pPr>
    </w:p>
    <w:p w:rsidR="00406A0D" w:rsidRDefault="00406A0D" w:rsidP="008344A8">
      <w:pPr>
        <w:pStyle w:val="Sinespaciado"/>
        <w:jc w:val="both"/>
        <w:rPr>
          <w:rFonts w:ascii="Century Gothic" w:hAnsi="Century Gothic"/>
          <w:b/>
          <w:color w:val="2F5496"/>
          <w:sz w:val="18"/>
          <w:szCs w:val="18"/>
          <w:lang w:val="en-US"/>
        </w:rPr>
      </w:pPr>
      <w:r>
        <w:rPr>
          <w:rFonts w:ascii="Century Gothic" w:hAnsi="Century Gothic"/>
          <w:b/>
          <w:color w:val="2F5496"/>
          <w:sz w:val="18"/>
          <w:szCs w:val="18"/>
        </w:rPr>
        <w:t>Política de niños:</w:t>
      </w:r>
    </w:p>
    <w:p w:rsidR="00406A0D" w:rsidRDefault="00406A0D" w:rsidP="00DF45F8">
      <w:pPr>
        <w:pStyle w:val="Sinespaciado"/>
        <w:numPr>
          <w:ilvl w:val="0"/>
          <w:numId w:val="2"/>
        </w:numPr>
        <w:jc w:val="both"/>
        <w:rPr>
          <w:rFonts w:ascii="Century Gothic" w:hAnsi="Century Gothic"/>
          <w:sz w:val="18"/>
          <w:szCs w:val="18"/>
          <w:lang w:val="es-ES"/>
        </w:rPr>
      </w:pPr>
      <w:r>
        <w:rPr>
          <w:rFonts w:ascii="Century Gothic" w:hAnsi="Century Gothic"/>
          <w:sz w:val="18"/>
          <w:szCs w:val="18"/>
          <w:lang w:val="es-ES"/>
        </w:rPr>
        <w:t>Niños hasta 02 años no pagan servicios, comparten la habitación y servicios con los padres (no incluye cama extra, entradas ni asiento designado en los tours).</w:t>
      </w:r>
    </w:p>
    <w:p w:rsidR="00406A0D" w:rsidRDefault="00406A0D" w:rsidP="00DF45F8">
      <w:pPr>
        <w:pStyle w:val="Sinespaciado"/>
        <w:numPr>
          <w:ilvl w:val="0"/>
          <w:numId w:val="2"/>
        </w:numPr>
        <w:jc w:val="both"/>
        <w:rPr>
          <w:rFonts w:ascii="Century Gothic" w:hAnsi="Century Gothic"/>
          <w:sz w:val="18"/>
          <w:szCs w:val="18"/>
          <w:lang w:val="es-ES"/>
        </w:rPr>
      </w:pPr>
      <w:r>
        <w:rPr>
          <w:rFonts w:ascii="Century Gothic" w:hAnsi="Century Gothic"/>
          <w:sz w:val="18"/>
          <w:szCs w:val="18"/>
          <w:lang w:val="es-ES"/>
        </w:rPr>
        <w:t>Niños de 03 a 08 años aplica a tarifa de Niño y de acuerdo con las políticas de cada hotel, en algunos casos podrá compartir cama con los padres sin cargo adicional, tienen derecho a desayuno y asiento designado en los tours.</w:t>
      </w:r>
    </w:p>
    <w:p w:rsidR="00406A0D" w:rsidRDefault="00406A0D" w:rsidP="00DF45F8">
      <w:pPr>
        <w:pStyle w:val="Sinespaciado"/>
        <w:numPr>
          <w:ilvl w:val="0"/>
          <w:numId w:val="2"/>
        </w:numPr>
        <w:jc w:val="both"/>
        <w:rPr>
          <w:rFonts w:ascii="Century Gothic" w:hAnsi="Century Gothic"/>
          <w:sz w:val="18"/>
          <w:szCs w:val="18"/>
          <w:lang w:val="es-ES"/>
        </w:rPr>
      </w:pPr>
      <w:r>
        <w:rPr>
          <w:rFonts w:ascii="Century Gothic" w:hAnsi="Century Gothic"/>
          <w:sz w:val="18"/>
          <w:szCs w:val="18"/>
          <w:lang w:val="es-ES"/>
        </w:rPr>
        <w:t>En la mayoría de los hoteles solo se admite como máximo 01 niño por habitación en compañía de 02 adultos.</w:t>
      </w:r>
    </w:p>
    <w:p w:rsidR="00406A0D" w:rsidRDefault="00406A0D" w:rsidP="00DF45F8">
      <w:pPr>
        <w:pStyle w:val="Sinespaciado"/>
        <w:numPr>
          <w:ilvl w:val="0"/>
          <w:numId w:val="2"/>
        </w:numPr>
        <w:jc w:val="both"/>
        <w:rPr>
          <w:rFonts w:ascii="Century Gothic" w:hAnsi="Century Gothic"/>
          <w:sz w:val="18"/>
          <w:szCs w:val="18"/>
          <w:lang w:val="es-ES"/>
        </w:rPr>
      </w:pPr>
      <w:r>
        <w:rPr>
          <w:rFonts w:ascii="Century Gothic" w:hAnsi="Century Gothic"/>
          <w:sz w:val="18"/>
          <w:szCs w:val="18"/>
          <w:lang w:val="es-ES"/>
        </w:rPr>
        <w:t>Los niños deben portar un documento que certifique su edad al momento de realizar el</w:t>
      </w:r>
      <w:r w:rsidR="0099156A">
        <w:rPr>
          <w:rFonts w:ascii="Century Gothic" w:hAnsi="Century Gothic"/>
          <w:sz w:val="18"/>
          <w:szCs w:val="18"/>
          <w:lang w:val="es-ES"/>
        </w:rPr>
        <w:t xml:space="preserve"> viaje.</w:t>
      </w:r>
    </w:p>
    <w:p w:rsidR="0099156A" w:rsidRDefault="0099156A" w:rsidP="008344A8">
      <w:pPr>
        <w:pStyle w:val="Sinespaciado"/>
        <w:jc w:val="both"/>
        <w:rPr>
          <w:rFonts w:ascii="Century Gothic" w:hAnsi="Century Gothic"/>
          <w:b/>
          <w:color w:val="2F5496"/>
          <w:sz w:val="18"/>
          <w:szCs w:val="18"/>
          <w:lang w:val="es-ES"/>
        </w:rPr>
      </w:pPr>
    </w:p>
    <w:p w:rsidR="008344A8" w:rsidRDefault="00406A0D" w:rsidP="008344A8">
      <w:pPr>
        <w:pStyle w:val="Sinespaciado"/>
        <w:jc w:val="both"/>
        <w:rPr>
          <w:rFonts w:ascii="Century Gothic" w:hAnsi="Century Gothic"/>
          <w:b/>
          <w:color w:val="2F5496"/>
          <w:sz w:val="18"/>
          <w:szCs w:val="18"/>
          <w:lang w:val="es-ES"/>
        </w:rPr>
      </w:pPr>
      <w:r>
        <w:rPr>
          <w:rFonts w:ascii="Century Gothic" w:hAnsi="Century Gothic"/>
          <w:b/>
          <w:color w:val="2F5496"/>
          <w:sz w:val="18"/>
          <w:szCs w:val="18"/>
          <w:lang w:val="es-ES"/>
        </w:rPr>
        <w:t>Avisos</w:t>
      </w:r>
      <w:r w:rsidR="008344A8">
        <w:rPr>
          <w:rFonts w:ascii="Century Gothic" w:hAnsi="Century Gothic"/>
          <w:b/>
          <w:color w:val="2F5496"/>
          <w:sz w:val="18"/>
          <w:szCs w:val="18"/>
          <w:lang w:val="es-ES"/>
        </w:rPr>
        <w:t xml:space="preserve"> </w:t>
      </w:r>
      <w:r>
        <w:rPr>
          <w:rFonts w:ascii="Century Gothic" w:hAnsi="Century Gothic"/>
          <w:b/>
          <w:color w:val="2F5496"/>
          <w:sz w:val="18"/>
          <w:szCs w:val="18"/>
          <w:lang w:val="es-ES"/>
        </w:rPr>
        <w:t>Importantes:</w:t>
      </w:r>
    </w:p>
    <w:p w:rsidR="00406A0D" w:rsidRPr="0073206A" w:rsidRDefault="00406A0D" w:rsidP="008344A8">
      <w:pPr>
        <w:pStyle w:val="Sinespaciado"/>
        <w:jc w:val="both"/>
        <w:rPr>
          <w:rFonts w:ascii="Century Gothic" w:hAnsi="Century Gothic"/>
          <w:b/>
          <w:sz w:val="18"/>
          <w:szCs w:val="18"/>
          <w:lang w:val="es-ES"/>
        </w:rPr>
      </w:pPr>
      <w:r w:rsidRPr="0073206A">
        <w:rPr>
          <w:rFonts w:ascii="Century Gothic" w:hAnsi="Century Gothic"/>
          <w:b/>
          <w:sz w:val="18"/>
          <w:szCs w:val="18"/>
          <w:lang w:val="es-ES"/>
        </w:rPr>
        <w:t>Pasajeros extranjeros deben portar pasaportes, Tarjeta de Migración Andina (</w:t>
      </w:r>
      <w:r w:rsidRPr="0073206A">
        <w:rPr>
          <w:rStyle w:val="hiddenspellerror"/>
          <w:rFonts w:ascii="Century Gothic" w:hAnsi="Century Gothic"/>
          <w:b/>
          <w:sz w:val="18"/>
          <w:szCs w:val="18"/>
          <w:lang w:val="es-ES"/>
        </w:rPr>
        <w:t>TAM</w:t>
      </w:r>
      <w:r w:rsidRPr="0073206A">
        <w:rPr>
          <w:rFonts w:ascii="Century Gothic" w:hAnsi="Century Gothic"/>
          <w:b/>
          <w:sz w:val="18"/>
          <w:szCs w:val="18"/>
          <w:lang w:val="es-ES"/>
        </w:rPr>
        <w:t>) y no haber permanecido por más de 60 días en el país para la aplicación de la </w:t>
      </w:r>
      <w:r w:rsidRPr="0073206A">
        <w:rPr>
          <w:rStyle w:val="hiddenspellerror"/>
          <w:rFonts w:ascii="Century Gothic" w:hAnsi="Century Gothic"/>
          <w:b/>
          <w:sz w:val="18"/>
          <w:szCs w:val="18"/>
          <w:lang w:val="es-ES"/>
        </w:rPr>
        <w:t>exoneración</w:t>
      </w:r>
      <w:r w:rsidRPr="0073206A">
        <w:rPr>
          <w:rFonts w:ascii="Century Gothic" w:hAnsi="Century Gothic"/>
          <w:b/>
          <w:sz w:val="18"/>
          <w:szCs w:val="18"/>
          <w:lang w:val="es-ES"/>
        </w:rPr>
        <w:t> del </w:t>
      </w:r>
      <w:r w:rsidRPr="0073206A">
        <w:rPr>
          <w:rStyle w:val="hiddenspellerror"/>
          <w:rFonts w:ascii="Century Gothic" w:hAnsi="Century Gothic"/>
          <w:b/>
          <w:sz w:val="18"/>
          <w:szCs w:val="18"/>
          <w:lang w:val="es-ES"/>
        </w:rPr>
        <w:t>IGV</w:t>
      </w:r>
      <w:r w:rsidRPr="0073206A">
        <w:rPr>
          <w:rFonts w:ascii="Century Gothic" w:hAnsi="Century Gothic"/>
          <w:b/>
          <w:sz w:val="18"/>
          <w:szCs w:val="18"/>
          <w:lang w:val="es-ES"/>
        </w:rPr>
        <w:t> (impuesto peruano) en el servicio de alojamiento, caso contrario deberán pagar la diferencia correspondiente del </w:t>
      </w:r>
      <w:r w:rsidRPr="0073206A">
        <w:rPr>
          <w:rStyle w:val="hiddenspellerror"/>
          <w:rFonts w:ascii="Century Gothic" w:hAnsi="Century Gothic"/>
          <w:b/>
          <w:sz w:val="18"/>
          <w:szCs w:val="18"/>
          <w:lang w:val="es-ES"/>
        </w:rPr>
        <w:t>IGV</w:t>
      </w:r>
      <w:r w:rsidRPr="0073206A">
        <w:rPr>
          <w:rFonts w:ascii="Century Gothic" w:hAnsi="Century Gothic"/>
          <w:b/>
          <w:sz w:val="18"/>
          <w:szCs w:val="18"/>
          <w:lang w:val="es-ES"/>
        </w:rPr>
        <w:t> (18 %) directamente al hotel.</w:t>
      </w:r>
    </w:p>
    <w:p w:rsidR="00406A0D" w:rsidRDefault="00406A0D" w:rsidP="00406A0D">
      <w:pPr>
        <w:pStyle w:val="Sinespaciado"/>
        <w:rPr>
          <w:rFonts w:ascii="Century Gothic" w:hAnsi="Century Gothic"/>
          <w:sz w:val="18"/>
          <w:szCs w:val="18"/>
          <w:lang w:val="es-ES"/>
        </w:rPr>
      </w:pPr>
    </w:p>
    <w:p w:rsidR="008344A8" w:rsidRDefault="008344A8" w:rsidP="00406A0D">
      <w:pPr>
        <w:pStyle w:val="Sinespaciado"/>
        <w:rPr>
          <w:rFonts w:ascii="Century Gothic" w:hAnsi="Century Gothic"/>
          <w:sz w:val="18"/>
          <w:szCs w:val="18"/>
          <w:lang w:val="es-ES"/>
        </w:rPr>
      </w:pPr>
    </w:p>
    <w:p w:rsidR="008344A8" w:rsidRPr="00406A0D" w:rsidRDefault="008344A8" w:rsidP="00406A0D">
      <w:pPr>
        <w:pStyle w:val="Sinespaciado"/>
        <w:rPr>
          <w:rFonts w:ascii="Century Gothic" w:hAnsi="Century Gothic"/>
          <w:sz w:val="18"/>
          <w:szCs w:val="18"/>
          <w:lang w:val="es-ES"/>
        </w:rPr>
      </w:pPr>
    </w:p>
    <w:p w:rsidR="00886790" w:rsidRDefault="00886790" w:rsidP="00275ECA">
      <w:pPr>
        <w:ind w:left="-993" w:right="-1135"/>
        <w:jc w:val="center"/>
        <w:rPr>
          <w:rFonts w:ascii="Century Gothic" w:hAnsi="Century Gothic"/>
          <w:b/>
          <w:sz w:val="20"/>
          <w:szCs w:val="20"/>
        </w:rPr>
      </w:pPr>
      <w:r w:rsidRPr="00481A97">
        <w:rPr>
          <w:rFonts w:ascii="Century Gothic" w:hAnsi="Century Gothic"/>
          <w:b/>
          <w:sz w:val="20"/>
          <w:szCs w:val="20"/>
        </w:rPr>
        <w:t>**Para nosotros es un placer servirle**</w:t>
      </w:r>
    </w:p>
    <w:p w:rsidR="002767BF" w:rsidRDefault="002767BF" w:rsidP="00275ECA">
      <w:pPr>
        <w:ind w:left="-993" w:right="-1135"/>
        <w:jc w:val="center"/>
        <w:rPr>
          <w:rFonts w:ascii="Century Gothic" w:hAnsi="Century Gothic"/>
          <w:b/>
          <w:sz w:val="20"/>
          <w:szCs w:val="20"/>
        </w:rPr>
      </w:pPr>
    </w:p>
    <w:sectPr w:rsidR="002767BF" w:rsidSect="0073206A">
      <w:footerReference w:type="default" r:id="rId9"/>
      <w:pgSz w:w="12240" w:h="15840" w:code="1"/>
      <w:pgMar w:top="1066" w:right="902" w:bottom="1418" w:left="1701" w:header="709" w:footer="11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C251E" w:rsidRDefault="001C251E" w:rsidP="008C02E0">
      <w:pPr>
        <w:spacing w:after="0" w:line="240" w:lineRule="auto"/>
      </w:pPr>
      <w:r>
        <w:separator/>
      </w:r>
    </w:p>
  </w:endnote>
  <w:endnote w:type="continuationSeparator" w:id="0">
    <w:p w:rsidR="001C251E" w:rsidRDefault="001C251E" w:rsidP="008C02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Franklin Gothic Book">
    <w:altName w:val="Corbel"/>
    <w:charset w:val="00"/>
    <w:family w:val="swiss"/>
    <w:pitch w:val="variable"/>
    <w:sig w:usb0="00000001" w:usb1="000000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2202" w:rsidRDefault="003F2202" w:rsidP="005A65B2">
    <w:pPr>
      <w:pStyle w:val="Piedepgina"/>
      <w:ind w:left="-1701"/>
    </w:pPr>
    <w:r>
      <w:rPr>
        <w:rFonts w:ascii="Century Gothic" w:hAnsi="Century Gothic" w:cs="Tahoma"/>
        <w:b/>
        <w:noProof/>
        <w:color w:val="000000"/>
        <w:sz w:val="18"/>
        <w:szCs w:val="18"/>
        <w:lang w:val="es-EC" w:eastAsia="es-EC"/>
      </w:rPr>
      <w:drawing>
        <wp:inline distT="0" distB="0" distL="0" distR="0">
          <wp:extent cx="7818414" cy="927100"/>
          <wp:effectExtent l="0" t="0" r="508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E DE PAGINA.jpg"/>
                  <pic:cNvPicPr/>
                </pic:nvPicPr>
                <pic:blipFill>
                  <a:blip r:embed="rId1">
                    <a:extLst>
                      <a:ext uri="{28A0092B-C50C-407E-A947-70E740481C1C}">
                        <a14:useLocalDpi xmlns:a14="http://schemas.microsoft.com/office/drawing/2010/main" val="0"/>
                      </a:ext>
                    </a:extLst>
                  </a:blip>
                  <a:stretch>
                    <a:fillRect/>
                  </a:stretch>
                </pic:blipFill>
                <pic:spPr>
                  <a:xfrm>
                    <a:off x="0" y="0"/>
                    <a:ext cx="7886805" cy="935210"/>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C251E" w:rsidRDefault="001C251E" w:rsidP="008C02E0">
      <w:pPr>
        <w:spacing w:after="0" w:line="240" w:lineRule="auto"/>
      </w:pPr>
      <w:r>
        <w:separator/>
      </w:r>
    </w:p>
  </w:footnote>
  <w:footnote w:type="continuationSeparator" w:id="0">
    <w:p w:rsidR="001C251E" w:rsidRDefault="001C251E" w:rsidP="008C02E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3D6329"/>
    <w:multiLevelType w:val="hybridMultilevel"/>
    <w:tmpl w:val="B22A943C"/>
    <w:lvl w:ilvl="0" w:tplc="C3B45E1A">
      <w:numFmt w:val="bullet"/>
      <w:lvlText w:val="-"/>
      <w:lvlJc w:val="left"/>
      <w:pPr>
        <w:ind w:left="720" w:hanging="360"/>
      </w:pPr>
      <w:rPr>
        <w:rFonts w:ascii="Franklin Gothic Book" w:eastAsia="PMingLiU" w:hAnsi="Franklin Gothic Book" w:cs="Arial" w:hint="default"/>
      </w:rPr>
    </w:lvl>
    <w:lvl w:ilvl="1" w:tplc="C3B45E1A">
      <w:numFmt w:val="bullet"/>
      <w:lvlText w:val="-"/>
      <w:lvlJc w:val="left"/>
      <w:pPr>
        <w:ind w:left="1440" w:hanging="360"/>
      </w:pPr>
      <w:rPr>
        <w:rFonts w:ascii="Franklin Gothic Book" w:eastAsia="PMingLiU" w:hAnsi="Franklin Gothic Book" w:cs="Arial"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
    <w:nsid w:val="02A179CB"/>
    <w:multiLevelType w:val="hybridMultilevel"/>
    <w:tmpl w:val="8AE05800"/>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
    <w:nsid w:val="05AC48DF"/>
    <w:multiLevelType w:val="hybridMultilevel"/>
    <w:tmpl w:val="A44A40BE"/>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
    <w:nsid w:val="05E146EA"/>
    <w:multiLevelType w:val="hybridMultilevel"/>
    <w:tmpl w:val="746A6DD2"/>
    <w:lvl w:ilvl="0" w:tplc="30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decimal"/>
      <w:lvlText w:val="%3."/>
      <w:lvlJc w:val="left"/>
      <w:pPr>
        <w:tabs>
          <w:tab w:val="num" w:pos="2160"/>
        </w:tabs>
        <w:ind w:left="2160" w:hanging="360"/>
      </w:pPr>
    </w:lvl>
    <w:lvl w:ilvl="3" w:tplc="280A0001">
      <w:start w:val="1"/>
      <w:numFmt w:val="decimal"/>
      <w:lvlText w:val="%4."/>
      <w:lvlJc w:val="left"/>
      <w:pPr>
        <w:tabs>
          <w:tab w:val="num" w:pos="2880"/>
        </w:tabs>
        <w:ind w:left="2880" w:hanging="360"/>
      </w:pPr>
    </w:lvl>
    <w:lvl w:ilvl="4" w:tplc="280A0003">
      <w:start w:val="1"/>
      <w:numFmt w:val="decimal"/>
      <w:lvlText w:val="%5."/>
      <w:lvlJc w:val="left"/>
      <w:pPr>
        <w:tabs>
          <w:tab w:val="num" w:pos="3600"/>
        </w:tabs>
        <w:ind w:left="3600" w:hanging="360"/>
      </w:pPr>
    </w:lvl>
    <w:lvl w:ilvl="5" w:tplc="280A0005">
      <w:start w:val="1"/>
      <w:numFmt w:val="decimal"/>
      <w:lvlText w:val="%6."/>
      <w:lvlJc w:val="left"/>
      <w:pPr>
        <w:tabs>
          <w:tab w:val="num" w:pos="4320"/>
        </w:tabs>
        <w:ind w:left="4320" w:hanging="360"/>
      </w:pPr>
    </w:lvl>
    <w:lvl w:ilvl="6" w:tplc="280A0001">
      <w:start w:val="1"/>
      <w:numFmt w:val="decimal"/>
      <w:lvlText w:val="%7."/>
      <w:lvlJc w:val="left"/>
      <w:pPr>
        <w:tabs>
          <w:tab w:val="num" w:pos="5040"/>
        </w:tabs>
        <w:ind w:left="5040" w:hanging="360"/>
      </w:pPr>
    </w:lvl>
    <w:lvl w:ilvl="7" w:tplc="280A0003">
      <w:start w:val="1"/>
      <w:numFmt w:val="decimal"/>
      <w:lvlText w:val="%8."/>
      <w:lvlJc w:val="left"/>
      <w:pPr>
        <w:tabs>
          <w:tab w:val="num" w:pos="5760"/>
        </w:tabs>
        <w:ind w:left="5760" w:hanging="360"/>
      </w:pPr>
    </w:lvl>
    <w:lvl w:ilvl="8" w:tplc="280A0005">
      <w:start w:val="1"/>
      <w:numFmt w:val="decimal"/>
      <w:lvlText w:val="%9."/>
      <w:lvlJc w:val="left"/>
      <w:pPr>
        <w:tabs>
          <w:tab w:val="num" w:pos="6480"/>
        </w:tabs>
        <w:ind w:left="6480" w:hanging="360"/>
      </w:pPr>
    </w:lvl>
  </w:abstractNum>
  <w:abstractNum w:abstractNumId="4">
    <w:nsid w:val="0766755F"/>
    <w:multiLevelType w:val="hybridMultilevel"/>
    <w:tmpl w:val="3C029158"/>
    <w:lvl w:ilvl="0" w:tplc="C3B45E1A">
      <w:numFmt w:val="bullet"/>
      <w:lvlText w:val="-"/>
      <w:lvlJc w:val="left"/>
      <w:pPr>
        <w:ind w:left="720" w:hanging="360"/>
      </w:pPr>
      <w:rPr>
        <w:rFonts w:ascii="Franklin Gothic Book" w:eastAsia="PMingLiU" w:hAnsi="Franklin Gothic Book" w:cs="Aria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
    <w:nsid w:val="0BCC4AAC"/>
    <w:multiLevelType w:val="hybridMultilevel"/>
    <w:tmpl w:val="EA821356"/>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
    <w:nsid w:val="1FA94DFF"/>
    <w:multiLevelType w:val="hybridMultilevel"/>
    <w:tmpl w:val="ED928C82"/>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7">
    <w:nsid w:val="230530EB"/>
    <w:multiLevelType w:val="hybridMultilevel"/>
    <w:tmpl w:val="B59477B2"/>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
    <w:nsid w:val="276E5C2D"/>
    <w:multiLevelType w:val="hybridMultilevel"/>
    <w:tmpl w:val="07F0C818"/>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
    <w:nsid w:val="2B3D0208"/>
    <w:multiLevelType w:val="hybridMultilevel"/>
    <w:tmpl w:val="2820DB82"/>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
    <w:nsid w:val="33A752AC"/>
    <w:multiLevelType w:val="hybridMultilevel"/>
    <w:tmpl w:val="B0BA84BA"/>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
    <w:nsid w:val="36744846"/>
    <w:multiLevelType w:val="hybridMultilevel"/>
    <w:tmpl w:val="D7C645C2"/>
    <w:lvl w:ilvl="0" w:tplc="C3B45E1A">
      <w:numFmt w:val="bullet"/>
      <w:lvlText w:val="-"/>
      <w:lvlJc w:val="left"/>
      <w:pPr>
        <w:ind w:left="720" w:hanging="360"/>
      </w:pPr>
      <w:rPr>
        <w:rFonts w:ascii="Franklin Gothic Book" w:eastAsia="PMingLiU" w:hAnsi="Franklin Gothic Book" w:cs="Aria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2">
    <w:nsid w:val="3C9D03FF"/>
    <w:multiLevelType w:val="hybridMultilevel"/>
    <w:tmpl w:val="EBC213DE"/>
    <w:lvl w:ilvl="0" w:tplc="C3B45E1A">
      <w:numFmt w:val="bullet"/>
      <w:lvlText w:val="-"/>
      <w:lvlJc w:val="left"/>
      <w:pPr>
        <w:ind w:left="780" w:hanging="420"/>
      </w:pPr>
      <w:rPr>
        <w:rFonts w:ascii="Franklin Gothic Book" w:eastAsia="PMingLiU" w:hAnsi="Franklin Gothic Book"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3EAB6DD9"/>
    <w:multiLevelType w:val="hybridMultilevel"/>
    <w:tmpl w:val="F8F46DAE"/>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14">
    <w:nsid w:val="42515F3C"/>
    <w:multiLevelType w:val="hybridMultilevel"/>
    <w:tmpl w:val="A0CACF1E"/>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5">
    <w:nsid w:val="44C32320"/>
    <w:multiLevelType w:val="hybridMultilevel"/>
    <w:tmpl w:val="58F882F0"/>
    <w:lvl w:ilvl="0" w:tplc="300A0001">
      <w:start w:val="1"/>
      <w:numFmt w:val="bullet"/>
      <w:lvlText w:val=""/>
      <w:lvlJc w:val="left"/>
      <w:pPr>
        <w:ind w:left="1080" w:hanging="360"/>
      </w:pPr>
      <w:rPr>
        <w:rFonts w:ascii="Symbol" w:hAnsi="Symbo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16">
    <w:nsid w:val="49E92B80"/>
    <w:multiLevelType w:val="hybridMultilevel"/>
    <w:tmpl w:val="232220FC"/>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7">
    <w:nsid w:val="4CDA7FDA"/>
    <w:multiLevelType w:val="hybridMultilevel"/>
    <w:tmpl w:val="2200B6E6"/>
    <w:lvl w:ilvl="0" w:tplc="C3B45E1A">
      <w:numFmt w:val="bullet"/>
      <w:lvlText w:val="-"/>
      <w:lvlJc w:val="left"/>
      <w:pPr>
        <w:ind w:left="720" w:hanging="360"/>
      </w:pPr>
      <w:rPr>
        <w:rFonts w:ascii="Franklin Gothic Book" w:eastAsia="PMingLiU" w:hAnsi="Franklin Gothic Book"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4EDB7AEA"/>
    <w:multiLevelType w:val="hybridMultilevel"/>
    <w:tmpl w:val="58260036"/>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9">
    <w:nsid w:val="511B39DC"/>
    <w:multiLevelType w:val="hybridMultilevel"/>
    <w:tmpl w:val="FCFE663A"/>
    <w:lvl w:ilvl="0" w:tplc="C3B45E1A">
      <w:numFmt w:val="bullet"/>
      <w:lvlText w:val="-"/>
      <w:lvlJc w:val="left"/>
      <w:pPr>
        <w:ind w:left="720" w:hanging="360"/>
      </w:pPr>
      <w:rPr>
        <w:rFonts w:ascii="Franklin Gothic Book" w:eastAsia="PMingLiU" w:hAnsi="Franklin Gothic Book" w:cs="Aria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0">
    <w:nsid w:val="51F60BB4"/>
    <w:multiLevelType w:val="hybridMultilevel"/>
    <w:tmpl w:val="CB90D27A"/>
    <w:lvl w:ilvl="0" w:tplc="C3B45E1A">
      <w:numFmt w:val="bullet"/>
      <w:lvlText w:val="-"/>
      <w:lvlJc w:val="left"/>
      <w:pPr>
        <w:ind w:left="720" w:hanging="360"/>
      </w:pPr>
      <w:rPr>
        <w:rFonts w:ascii="Franklin Gothic Book" w:eastAsia="PMingLiU" w:hAnsi="Franklin Gothic Book" w:cs="Arial"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decimal"/>
      <w:lvlText w:val="%3."/>
      <w:lvlJc w:val="left"/>
      <w:pPr>
        <w:tabs>
          <w:tab w:val="num" w:pos="2160"/>
        </w:tabs>
        <w:ind w:left="2160" w:hanging="360"/>
      </w:pPr>
    </w:lvl>
    <w:lvl w:ilvl="3" w:tplc="280A0001">
      <w:start w:val="1"/>
      <w:numFmt w:val="decimal"/>
      <w:lvlText w:val="%4."/>
      <w:lvlJc w:val="left"/>
      <w:pPr>
        <w:tabs>
          <w:tab w:val="num" w:pos="2880"/>
        </w:tabs>
        <w:ind w:left="2880" w:hanging="360"/>
      </w:pPr>
    </w:lvl>
    <w:lvl w:ilvl="4" w:tplc="280A0003">
      <w:start w:val="1"/>
      <w:numFmt w:val="decimal"/>
      <w:lvlText w:val="%5."/>
      <w:lvlJc w:val="left"/>
      <w:pPr>
        <w:tabs>
          <w:tab w:val="num" w:pos="3600"/>
        </w:tabs>
        <w:ind w:left="3600" w:hanging="360"/>
      </w:pPr>
    </w:lvl>
    <w:lvl w:ilvl="5" w:tplc="280A0005">
      <w:start w:val="1"/>
      <w:numFmt w:val="decimal"/>
      <w:lvlText w:val="%6."/>
      <w:lvlJc w:val="left"/>
      <w:pPr>
        <w:tabs>
          <w:tab w:val="num" w:pos="4320"/>
        </w:tabs>
        <w:ind w:left="4320" w:hanging="360"/>
      </w:pPr>
    </w:lvl>
    <w:lvl w:ilvl="6" w:tplc="280A0001">
      <w:start w:val="1"/>
      <w:numFmt w:val="decimal"/>
      <w:lvlText w:val="%7."/>
      <w:lvlJc w:val="left"/>
      <w:pPr>
        <w:tabs>
          <w:tab w:val="num" w:pos="5040"/>
        </w:tabs>
        <w:ind w:left="5040" w:hanging="360"/>
      </w:pPr>
    </w:lvl>
    <w:lvl w:ilvl="7" w:tplc="280A0003">
      <w:start w:val="1"/>
      <w:numFmt w:val="decimal"/>
      <w:lvlText w:val="%8."/>
      <w:lvlJc w:val="left"/>
      <w:pPr>
        <w:tabs>
          <w:tab w:val="num" w:pos="5760"/>
        </w:tabs>
        <w:ind w:left="5760" w:hanging="360"/>
      </w:pPr>
    </w:lvl>
    <w:lvl w:ilvl="8" w:tplc="280A0005">
      <w:start w:val="1"/>
      <w:numFmt w:val="decimal"/>
      <w:lvlText w:val="%9."/>
      <w:lvlJc w:val="left"/>
      <w:pPr>
        <w:tabs>
          <w:tab w:val="num" w:pos="6480"/>
        </w:tabs>
        <w:ind w:left="6480" w:hanging="360"/>
      </w:pPr>
    </w:lvl>
  </w:abstractNum>
  <w:abstractNum w:abstractNumId="21">
    <w:nsid w:val="52431741"/>
    <w:multiLevelType w:val="hybridMultilevel"/>
    <w:tmpl w:val="9670CB1A"/>
    <w:lvl w:ilvl="0" w:tplc="C3B45E1A">
      <w:numFmt w:val="bullet"/>
      <w:lvlText w:val="-"/>
      <w:lvlJc w:val="left"/>
      <w:pPr>
        <w:ind w:left="720" w:hanging="360"/>
      </w:pPr>
      <w:rPr>
        <w:rFonts w:ascii="Franklin Gothic Book" w:eastAsia="PMingLiU" w:hAnsi="Franklin Gothic Book" w:cs="Arial" w:hint="default"/>
      </w:rPr>
    </w:lvl>
    <w:lvl w:ilvl="1" w:tplc="C3B45E1A">
      <w:numFmt w:val="bullet"/>
      <w:lvlText w:val="-"/>
      <w:lvlJc w:val="left"/>
      <w:pPr>
        <w:ind w:left="1440" w:hanging="360"/>
      </w:pPr>
      <w:rPr>
        <w:rFonts w:ascii="Franklin Gothic Book" w:eastAsia="PMingLiU" w:hAnsi="Franklin Gothic Book" w:cs="Arial"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2">
    <w:nsid w:val="547F4E55"/>
    <w:multiLevelType w:val="hybridMultilevel"/>
    <w:tmpl w:val="242CEE78"/>
    <w:lvl w:ilvl="0" w:tplc="C3B45E1A">
      <w:numFmt w:val="bullet"/>
      <w:lvlText w:val="-"/>
      <w:lvlJc w:val="left"/>
      <w:pPr>
        <w:ind w:left="720" w:hanging="360"/>
      </w:pPr>
      <w:rPr>
        <w:rFonts w:ascii="Franklin Gothic Book" w:eastAsia="PMingLiU" w:hAnsi="Franklin Gothic Book" w:cs="Aria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3">
    <w:nsid w:val="5E786D86"/>
    <w:multiLevelType w:val="hybridMultilevel"/>
    <w:tmpl w:val="D61CB170"/>
    <w:lvl w:ilvl="0" w:tplc="C3B45E1A">
      <w:numFmt w:val="bullet"/>
      <w:lvlText w:val="-"/>
      <w:lvlJc w:val="left"/>
      <w:pPr>
        <w:ind w:left="720" w:hanging="360"/>
      </w:pPr>
      <w:rPr>
        <w:rFonts w:ascii="Franklin Gothic Book" w:eastAsia="PMingLiU" w:hAnsi="Franklin Gothic Book" w:cs="Arial"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24">
    <w:nsid w:val="649E5D54"/>
    <w:multiLevelType w:val="hybridMultilevel"/>
    <w:tmpl w:val="5E0EC75E"/>
    <w:lvl w:ilvl="0" w:tplc="C3B45E1A">
      <w:numFmt w:val="bullet"/>
      <w:lvlText w:val="-"/>
      <w:lvlJc w:val="left"/>
      <w:pPr>
        <w:ind w:left="720" w:hanging="360"/>
      </w:pPr>
      <w:rPr>
        <w:rFonts w:ascii="Franklin Gothic Book" w:eastAsia="PMingLiU" w:hAnsi="Franklin Gothic Book" w:cs="Aria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5">
    <w:nsid w:val="65717D2B"/>
    <w:multiLevelType w:val="hybridMultilevel"/>
    <w:tmpl w:val="531CDD80"/>
    <w:lvl w:ilvl="0" w:tplc="C3B45E1A">
      <w:numFmt w:val="bullet"/>
      <w:lvlText w:val="-"/>
      <w:lvlJc w:val="left"/>
      <w:pPr>
        <w:ind w:left="720" w:hanging="360"/>
      </w:pPr>
      <w:rPr>
        <w:rFonts w:ascii="Franklin Gothic Book" w:eastAsia="PMingLiU" w:hAnsi="Franklin Gothic Book" w:cs="Aria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6">
    <w:nsid w:val="6E1C01FD"/>
    <w:multiLevelType w:val="hybridMultilevel"/>
    <w:tmpl w:val="FCE4595E"/>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7">
    <w:nsid w:val="6FBD7AE4"/>
    <w:multiLevelType w:val="hybridMultilevel"/>
    <w:tmpl w:val="95541BF4"/>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8">
    <w:nsid w:val="718675F7"/>
    <w:multiLevelType w:val="hybridMultilevel"/>
    <w:tmpl w:val="9274E2A8"/>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9">
    <w:nsid w:val="73D466E0"/>
    <w:multiLevelType w:val="hybridMultilevel"/>
    <w:tmpl w:val="B5E0FCD6"/>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0">
    <w:nsid w:val="7B2E79BE"/>
    <w:multiLevelType w:val="hybridMultilevel"/>
    <w:tmpl w:val="9DC6501E"/>
    <w:lvl w:ilvl="0" w:tplc="C3B45E1A">
      <w:numFmt w:val="bullet"/>
      <w:lvlText w:val="-"/>
      <w:lvlJc w:val="left"/>
      <w:pPr>
        <w:ind w:left="720" w:hanging="360"/>
      </w:pPr>
      <w:rPr>
        <w:rFonts w:ascii="Franklin Gothic Book" w:eastAsia="PMingLiU" w:hAnsi="Franklin Gothic Book" w:cs="Aria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abstractNumId w:val="13"/>
  </w:num>
  <w:num w:numId="2">
    <w:abstractNumId w:val="6"/>
  </w:num>
  <w:num w:numId="3">
    <w:abstractNumId w:val="30"/>
  </w:num>
  <w:num w:numId="4">
    <w:abstractNumId w:val="11"/>
  </w:num>
  <w:num w:numId="5">
    <w:abstractNumId w:val="0"/>
  </w:num>
  <w:num w:numId="6">
    <w:abstractNumId w:val="21"/>
  </w:num>
  <w:num w:numId="7">
    <w:abstractNumId w:val="28"/>
  </w:num>
  <w:num w:numId="8">
    <w:abstractNumId w:val="26"/>
  </w:num>
  <w:num w:numId="9">
    <w:abstractNumId w:val="16"/>
  </w:num>
  <w:num w:numId="10">
    <w:abstractNumId w:val="27"/>
  </w:num>
  <w:num w:numId="11">
    <w:abstractNumId w:val="2"/>
  </w:num>
  <w:num w:numId="12">
    <w:abstractNumId w:val="29"/>
  </w:num>
  <w:num w:numId="13">
    <w:abstractNumId w:val="18"/>
  </w:num>
  <w:num w:numId="14">
    <w:abstractNumId w:val="14"/>
  </w:num>
  <w:num w:numId="15">
    <w:abstractNumId w:val="1"/>
  </w:num>
  <w:num w:numId="16">
    <w:abstractNumId w:val="5"/>
  </w:num>
  <w:num w:numId="17">
    <w:abstractNumId w:val="4"/>
  </w:num>
  <w:num w:numId="18">
    <w:abstractNumId w:val="10"/>
  </w:num>
  <w:num w:numId="19">
    <w:abstractNumId w:val="7"/>
  </w:num>
  <w:num w:numId="20">
    <w:abstractNumId w:val="23"/>
  </w:num>
  <w:num w:numId="21">
    <w:abstractNumId w:val="8"/>
  </w:num>
  <w:num w:numId="22">
    <w:abstractNumId w:val="22"/>
  </w:num>
  <w:num w:numId="23">
    <w:abstractNumId w:val="25"/>
  </w:num>
  <w:num w:numId="24">
    <w:abstractNumId w:val="19"/>
  </w:num>
  <w:num w:numId="25">
    <w:abstractNumId w:val="24"/>
  </w:num>
  <w:num w:numId="26">
    <w:abstractNumId w:val="12"/>
  </w:num>
  <w:num w:numId="27">
    <w:abstractNumId w:val="17"/>
  </w:num>
  <w:num w:numId="28">
    <w:abstractNumId w:val="2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9"/>
  </w:num>
  <w:num w:numId="30">
    <w:abstractNumId w:val="15"/>
  </w:num>
  <w:num w:numId="31">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8C02E0"/>
    <w:rsid w:val="00011995"/>
    <w:rsid w:val="00021CEC"/>
    <w:rsid w:val="00031B06"/>
    <w:rsid w:val="000320FC"/>
    <w:rsid w:val="00060750"/>
    <w:rsid w:val="00060BE8"/>
    <w:rsid w:val="00086D29"/>
    <w:rsid w:val="00093C64"/>
    <w:rsid w:val="00097B8A"/>
    <w:rsid w:val="000C692A"/>
    <w:rsid w:val="000D51D1"/>
    <w:rsid w:val="000D5B83"/>
    <w:rsid w:val="000E74A5"/>
    <w:rsid w:val="00100FC4"/>
    <w:rsid w:val="00113FB6"/>
    <w:rsid w:val="00117924"/>
    <w:rsid w:val="00122398"/>
    <w:rsid w:val="00125AAD"/>
    <w:rsid w:val="0015766B"/>
    <w:rsid w:val="00157E58"/>
    <w:rsid w:val="001877C6"/>
    <w:rsid w:val="00193EE7"/>
    <w:rsid w:val="001A62B0"/>
    <w:rsid w:val="001B455B"/>
    <w:rsid w:val="001C251E"/>
    <w:rsid w:val="001C5F14"/>
    <w:rsid w:val="001D498F"/>
    <w:rsid w:val="001F4654"/>
    <w:rsid w:val="00202344"/>
    <w:rsid w:val="00210EA2"/>
    <w:rsid w:val="0021422C"/>
    <w:rsid w:val="00223993"/>
    <w:rsid w:val="0022795E"/>
    <w:rsid w:val="00255889"/>
    <w:rsid w:val="00267702"/>
    <w:rsid w:val="0027183C"/>
    <w:rsid w:val="00275ECA"/>
    <w:rsid w:val="002767BF"/>
    <w:rsid w:val="00276845"/>
    <w:rsid w:val="002855A0"/>
    <w:rsid w:val="00286BF8"/>
    <w:rsid w:val="00286E6B"/>
    <w:rsid w:val="0029267E"/>
    <w:rsid w:val="0029774A"/>
    <w:rsid w:val="00297B91"/>
    <w:rsid w:val="002A46CF"/>
    <w:rsid w:val="002A7F34"/>
    <w:rsid w:val="002B33E6"/>
    <w:rsid w:val="002B4B46"/>
    <w:rsid w:val="002B6C67"/>
    <w:rsid w:val="002B72E0"/>
    <w:rsid w:val="002C53F6"/>
    <w:rsid w:val="0031391D"/>
    <w:rsid w:val="00314503"/>
    <w:rsid w:val="00321D52"/>
    <w:rsid w:val="00330503"/>
    <w:rsid w:val="0035169E"/>
    <w:rsid w:val="00352462"/>
    <w:rsid w:val="0035507F"/>
    <w:rsid w:val="0036158E"/>
    <w:rsid w:val="00362E4A"/>
    <w:rsid w:val="0036484E"/>
    <w:rsid w:val="00371C57"/>
    <w:rsid w:val="00376CEA"/>
    <w:rsid w:val="003806B0"/>
    <w:rsid w:val="003910CE"/>
    <w:rsid w:val="003A3D85"/>
    <w:rsid w:val="003A4C4C"/>
    <w:rsid w:val="003A50E0"/>
    <w:rsid w:val="003B6441"/>
    <w:rsid w:val="003D536D"/>
    <w:rsid w:val="003F0F47"/>
    <w:rsid w:val="003F2202"/>
    <w:rsid w:val="003F7A58"/>
    <w:rsid w:val="003F7B73"/>
    <w:rsid w:val="0040173B"/>
    <w:rsid w:val="00406A0D"/>
    <w:rsid w:val="00423F0C"/>
    <w:rsid w:val="00425F07"/>
    <w:rsid w:val="004270F6"/>
    <w:rsid w:val="00436011"/>
    <w:rsid w:val="00457160"/>
    <w:rsid w:val="00461C97"/>
    <w:rsid w:val="00474F4D"/>
    <w:rsid w:val="00481A97"/>
    <w:rsid w:val="00483B9F"/>
    <w:rsid w:val="004862B2"/>
    <w:rsid w:val="0049540C"/>
    <w:rsid w:val="004962F8"/>
    <w:rsid w:val="004A7CD5"/>
    <w:rsid w:val="004B0DEB"/>
    <w:rsid w:val="004C3DD0"/>
    <w:rsid w:val="004C64F2"/>
    <w:rsid w:val="004E3680"/>
    <w:rsid w:val="004E5065"/>
    <w:rsid w:val="004E7B3F"/>
    <w:rsid w:val="0050635C"/>
    <w:rsid w:val="005135C4"/>
    <w:rsid w:val="0052072D"/>
    <w:rsid w:val="00520F30"/>
    <w:rsid w:val="00525025"/>
    <w:rsid w:val="005269F8"/>
    <w:rsid w:val="00544D6A"/>
    <w:rsid w:val="00547E2E"/>
    <w:rsid w:val="00571B2F"/>
    <w:rsid w:val="005819A4"/>
    <w:rsid w:val="005823BB"/>
    <w:rsid w:val="00584421"/>
    <w:rsid w:val="005A1FE3"/>
    <w:rsid w:val="005A65B2"/>
    <w:rsid w:val="005B42C3"/>
    <w:rsid w:val="005B5154"/>
    <w:rsid w:val="005C4E25"/>
    <w:rsid w:val="005D75F7"/>
    <w:rsid w:val="005E2138"/>
    <w:rsid w:val="005E3881"/>
    <w:rsid w:val="005E6E7D"/>
    <w:rsid w:val="005F0710"/>
    <w:rsid w:val="005F69A4"/>
    <w:rsid w:val="005F7BF6"/>
    <w:rsid w:val="0062300D"/>
    <w:rsid w:val="00624F26"/>
    <w:rsid w:val="00632F66"/>
    <w:rsid w:val="00645C4B"/>
    <w:rsid w:val="00666126"/>
    <w:rsid w:val="00674AD3"/>
    <w:rsid w:val="006758E4"/>
    <w:rsid w:val="006760F3"/>
    <w:rsid w:val="00681BB0"/>
    <w:rsid w:val="00684099"/>
    <w:rsid w:val="00684436"/>
    <w:rsid w:val="00697CED"/>
    <w:rsid w:val="006B2722"/>
    <w:rsid w:val="006B3FBA"/>
    <w:rsid w:val="006D7F16"/>
    <w:rsid w:val="006E0EC1"/>
    <w:rsid w:val="006E11B4"/>
    <w:rsid w:val="006E2266"/>
    <w:rsid w:val="006E45CC"/>
    <w:rsid w:val="006E5F3A"/>
    <w:rsid w:val="006F0848"/>
    <w:rsid w:val="006F1D8E"/>
    <w:rsid w:val="006F608B"/>
    <w:rsid w:val="00703518"/>
    <w:rsid w:val="00703B85"/>
    <w:rsid w:val="007047B8"/>
    <w:rsid w:val="00721D31"/>
    <w:rsid w:val="0073206A"/>
    <w:rsid w:val="00742F51"/>
    <w:rsid w:val="007435E4"/>
    <w:rsid w:val="00757BC2"/>
    <w:rsid w:val="007643F5"/>
    <w:rsid w:val="0077566F"/>
    <w:rsid w:val="0077760A"/>
    <w:rsid w:val="00777AAC"/>
    <w:rsid w:val="00784314"/>
    <w:rsid w:val="007844F2"/>
    <w:rsid w:val="00785457"/>
    <w:rsid w:val="0078760B"/>
    <w:rsid w:val="00791E79"/>
    <w:rsid w:val="007A1308"/>
    <w:rsid w:val="007A2735"/>
    <w:rsid w:val="007A2C13"/>
    <w:rsid w:val="007B45C0"/>
    <w:rsid w:val="007C1995"/>
    <w:rsid w:val="007C2615"/>
    <w:rsid w:val="007C30FA"/>
    <w:rsid w:val="007C593E"/>
    <w:rsid w:val="007D7253"/>
    <w:rsid w:val="007E49C1"/>
    <w:rsid w:val="007E75F1"/>
    <w:rsid w:val="00800ABA"/>
    <w:rsid w:val="00800E6B"/>
    <w:rsid w:val="008171CA"/>
    <w:rsid w:val="00817A4F"/>
    <w:rsid w:val="00820E17"/>
    <w:rsid w:val="00822334"/>
    <w:rsid w:val="008244C0"/>
    <w:rsid w:val="008344A8"/>
    <w:rsid w:val="008363A3"/>
    <w:rsid w:val="00853D58"/>
    <w:rsid w:val="00857826"/>
    <w:rsid w:val="0086036D"/>
    <w:rsid w:val="00861FAD"/>
    <w:rsid w:val="00867D84"/>
    <w:rsid w:val="00875436"/>
    <w:rsid w:val="00886652"/>
    <w:rsid w:val="00886790"/>
    <w:rsid w:val="00892B34"/>
    <w:rsid w:val="008952A2"/>
    <w:rsid w:val="008A2F03"/>
    <w:rsid w:val="008B6CF5"/>
    <w:rsid w:val="008B7411"/>
    <w:rsid w:val="008B7C7C"/>
    <w:rsid w:val="008C02E0"/>
    <w:rsid w:val="008C1F4D"/>
    <w:rsid w:val="008C608B"/>
    <w:rsid w:val="008E3CDE"/>
    <w:rsid w:val="008E6490"/>
    <w:rsid w:val="008F6C43"/>
    <w:rsid w:val="009015DF"/>
    <w:rsid w:val="00902BD0"/>
    <w:rsid w:val="00925BE9"/>
    <w:rsid w:val="0093034C"/>
    <w:rsid w:val="0096308A"/>
    <w:rsid w:val="00963EAE"/>
    <w:rsid w:val="0097024D"/>
    <w:rsid w:val="00972235"/>
    <w:rsid w:val="00983D49"/>
    <w:rsid w:val="0099156A"/>
    <w:rsid w:val="009D6682"/>
    <w:rsid w:val="009E3F3A"/>
    <w:rsid w:val="009F0FE8"/>
    <w:rsid w:val="00A02C9D"/>
    <w:rsid w:val="00A063ED"/>
    <w:rsid w:val="00A17F90"/>
    <w:rsid w:val="00A27165"/>
    <w:rsid w:val="00A711CA"/>
    <w:rsid w:val="00A75CEF"/>
    <w:rsid w:val="00A807D2"/>
    <w:rsid w:val="00A857B0"/>
    <w:rsid w:val="00A8727C"/>
    <w:rsid w:val="00A908B9"/>
    <w:rsid w:val="00A977B1"/>
    <w:rsid w:val="00AA09AA"/>
    <w:rsid w:val="00AB0CDC"/>
    <w:rsid w:val="00AC0CDE"/>
    <w:rsid w:val="00AD214C"/>
    <w:rsid w:val="00AE72F4"/>
    <w:rsid w:val="00AE7456"/>
    <w:rsid w:val="00AF68F4"/>
    <w:rsid w:val="00B03FA9"/>
    <w:rsid w:val="00B04FFB"/>
    <w:rsid w:val="00B1344C"/>
    <w:rsid w:val="00B219E9"/>
    <w:rsid w:val="00B312B0"/>
    <w:rsid w:val="00B569AC"/>
    <w:rsid w:val="00B5793C"/>
    <w:rsid w:val="00B60D1B"/>
    <w:rsid w:val="00B761F7"/>
    <w:rsid w:val="00B82099"/>
    <w:rsid w:val="00B8322D"/>
    <w:rsid w:val="00B9789E"/>
    <w:rsid w:val="00BA2EF9"/>
    <w:rsid w:val="00BA7F09"/>
    <w:rsid w:val="00BB66F0"/>
    <w:rsid w:val="00BD1E1A"/>
    <w:rsid w:val="00BD4D7F"/>
    <w:rsid w:val="00BD5496"/>
    <w:rsid w:val="00BE50F2"/>
    <w:rsid w:val="00BE7FB6"/>
    <w:rsid w:val="00BF11B3"/>
    <w:rsid w:val="00C01429"/>
    <w:rsid w:val="00C1353F"/>
    <w:rsid w:val="00C21CDB"/>
    <w:rsid w:val="00C24164"/>
    <w:rsid w:val="00C2459A"/>
    <w:rsid w:val="00C33EE6"/>
    <w:rsid w:val="00C35709"/>
    <w:rsid w:val="00C5143A"/>
    <w:rsid w:val="00C562A0"/>
    <w:rsid w:val="00C6468D"/>
    <w:rsid w:val="00C66D57"/>
    <w:rsid w:val="00C85FC9"/>
    <w:rsid w:val="00C91218"/>
    <w:rsid w:val="00C912E3"/>
    <w:rsid w:val="00C977A5"/>
    <w:rsid w:val="00CA1F32"/>
    <w:rsid w:val="00CA3AAF"/>
    <w:rsid w:val="00CB0877"/>
    <w:rsid w:val="00CB72CF"/>
    <w:rsid w:val="00CC3313"/>
    <w:rsid w:val="00CD2E05"/>
    <w:rsid w:val="00CE0DC2"/>
    <w:rsid w:val="00CF0FDC"/>
    <w:rsid w:val="00CF3122"/>
    <w:rsid w:val="00D04F6B"/>
    <w:rsid w:val="00D13E19"/>
    <w:rsid w:val="00D35F12"/>
    <w:rsid w:val="00D4203A"/>
    <w:rsid w:val="00D4490E"/>
    <w:rsid w:val="00D52E47"/>
    <w:rsid w:val="00D75972"/>
    <w:rsid w:val="00D844F7"/>
    <w:rsid w:val="00D84805"/>
    <w:rsid w:val="00D8664E"/>
    <w:rsid w:val="00D924A4"/>
    <w:rsid w:val="00DA407D"/>
    <w:rsid w:val="00DA7451"/>
    <w:rsid w:val="00DB1ED5"/>
    <w:rsid w:val="00DC2469"/>
    <w:rsid w:val="00DE5779"/>
    <w:rsid w:val="00DF19DA"/>
    <w:rsid w:val="00DF20F3"/>
    <w:rsid w:val="00DF2645"/>
    <w:rsid w:val="00DF45F8"/>
    <w:rsid w:val="00E04191"/>
    <w:rsid w:val="00E17646"/>
    <w:rsid w:val="00E25BC4"/>
    <w:rsid w:val="00E319E7"/>
    <w:rsid w:val="00E32A89"/>
    <w:rsid w:val="00E63E00"/>
    <w:rsid w:val="00E65C0F"/>
    <w:rsid w:val="00E73AE3"/>
    <w:rsid w:val="00E91267"/>
    <w:rsid w:val="00E94EF9"/>
    <w:rsid w:val="00E96ED1"/>
    <w:rsid w:val="00E97AA5"/>
    <w:rsid w:val="00EA7B1E"/>
    <w:rsid w:val="00EB29C2"/>
    <w:rsid w:val="00EB59A9"/>
    <w:rsid w:val="00EC09B5"/>
    <w:rsid w:val="00EC45C2"/>
    <w:rsid w:val="00ED4564"/>
    <w:rsid w:val="00EE4011"/>
    <w:rsid w:val="00F0424E"/>
    <w:rsid w:val="00F21702"/>
    <w:rsid w:val="00F44D71"/>
    <w:rsid w:val="00F46F6F"/>
    <w:rsid w:val="00F65BF3"/>
    <w:rsid w:val="00F71F60"/>
    <w:rsid w:val="00F75EDE"/>
    <w:rsid w:val="00F772E6"/>
    <w:rsid w:val="00F87968"/>
    <w:rsid w:val="00F95769"/>
    <w:rsid w:val="00FA1FBD"/>
    <w:rsid w:val="00FB42BE"/>
    <w:rsid w:val="00FB7413"/>
    <w:rsid w:val="00FD27A2"/>
    <w:rsid w:val="00FD31AD"/>
    <w:rsid w:val="00FD5520"/>
  </w:rsids>
  <m:mathPr>
    <m:mathFont m:val="Cambria Math"/>
    <m:brkBin m:val="before"/>
    <m:brkBinSub m:val="--"/>
    <m:smallFrac/>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C57EB4E-4AEC-40F5-921F-E24D41BA65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P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66F0"/>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C02E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C02E0"/>
  </w:style>
  <w:style w:type="paragraph" w:styleId="Piedepgina">
    <w:name w:val="footer"/>
    <w:basedOn w:val="Normal"/>
    <w:link w:val="PiedepginaCar"/>
    <w:uiPriority w:val="99"/>
    <w:unhideWhenUsed/>
    <w:rsid w:val="008C02E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C02E0"/>
  </w:style>
  <w:style w:type="paragraph" w:styleId="Textodeglobo">
    <w:name w:val="Balloon Text"/>
    <w:basedOn w:val="Normal"/>
    <w:link w:val="TextodegloboCar"/>
    <w:uiPriority w:val="99"/>
    <w:semiHidden/>
    <w:unhideWhenUsed/>
    <w:rsid w:val="008C02E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C02E0"/>
    <w:rPr>
      <w:rFonts w:ascii="Tahoma" w:hAnsi="Tahoma" w:cs="Tahoma"/>
      <w:sz w:val="16"/>
      <w:szCs w:val="16"/>
    </w:rPr>
  </w:style>
  <w:style w:type="numbering" w:customStyle="1" w:styleId="Sinlista1">
    <w:name w:val="Sin lista1"/>
    <w:next w:val="Sinlista"/>
    <w:uiPriority w:val="99"/>
    <w:semiHidden/>
    <w:unhideWhenUsed/>
    <w:rsid w:val="0078760B"/>
  </w:style>
  <w:style w:type="character" w:customStyle="1" w:styleId="longtext">
    <w:name w:val="long_text"/>
    <w:basedOn w:val="Fuentedeprrafopredeter"/>
    <w:rsid w:val="0078760B"/>
  </w:style>
  <w:style w:type="paragraph" w:customStyle="1" w:styleId="Default">
    <w:name w:val="Default"/>
    <w:rsid w:val="0078760B"/>
    <w:pPr>
      <w:autoSpaceDE w:val="0"/>
      <w:autoSpaceDN w:val="0"/>
      <w:adjustRightInd w:val="0"/>
      <w:spacing w:after="0" w:line="240" w:lineRule="auto"/>
    </w:pPr>
    <w:rPr>
      <w:rFonts w:ascii="Arial" w:eastAsia="Calibri" w:hAnsi="Arial" w:cs="Arial"/>
      <w:color w:val="000000"/>
      <w:sz w:val="24"/>
      <w:szCs w:val="24"/>
      <w:lang w:eastAsia="es-PE"/>
    </w:rPr>
  </w:style>
  <w:style w:type="paragraph" w:styleId="Sinespaciado">
    <w:name w:val="No Spacing"/>
    <w:link w:val="SinespaciadoCar"/>
    <w:uiPriority w:val="1"/>
    <w:qFormat/>
    <w:rsid w:val="0078760B"/>
    <w:pPr>
      <w:spacing w:after="0" w:line="240" w:lineRule="auto"/>
    </w:pPr>
    <w:rPr>
      <w:rFonts w:ascii="Calibri" w:eastAsia="Calibri" w:hAnsi="Calibri" w:cs="Times New Roman"/>
    </w:rPr>
  </w:style>
  <w:style w:type="paragraph" w:styleId="Prrafodelista">
    <w:name w:val="List Paragraph"/>
    <w:basedOn w:val="Normal"/>
    <w:uiPriority w:val="34"/>
    <w:qFormat/>
    <w:rsid w:val="0078760B"/>
    <w:pPr>
      <w:ind w:left="720"/>
      <w:contextualSpacing/>
    </w:pPr>
    <w:rPr>
      <w:rFonts w:ascii="Calibri" w:eastAsia="Calibri" w:hAnsi="Calibri" w:cs="Times New Roman"/>
      <w:lang w:val="en-US"/>
    </w:rPr>
  </w:style>
  <w:style w:type="character" w:styleId="Hipervnculo">
    <w:name w:val="Hyperlink"/>
    <w:basedOn w:val="Fuentedeprrafopredeter"/>
    <w:uiPriority w:val="99"/>
    <w:unhideWhenUsed/>
    <w:rsid w:val="0078760B"/>
    <w:rPr>
      <w:color w:val="0563C1"/>
      <w:u w:val="single"/>
    </w:rPr>
  </w:style>
  <w:style w:type="character" w:customStyle="1" w:styleId="apple-converted-space">
    <w:name w:val="apple-converted-space"/>
    <w:basedOn w:val="Fuentedeprrafopredeter"/>
    <w:rsid w:val="0078760B"/>
  </w:style>
  <w:style w:type="character" w:styleId="Textoennegrita">
    <w:name w:val="Strong"/>
    <w:basedOn w:val="Fuentedeprrafopredeter"/>
    <w:uiPriority w:val="22"/>
    <w:qFormat/>
    <w:rsid w:val="0078760B"/>
    <w:rPr>
      <w:b/>
      <w:bCs/>
    </w:rPr>
  </w:style>
  <w:style w:type="character" w:styleId="Hipervnculovisitado">
    <w:name w:val="FollowedHyperlink"/>
    <w:basedOn w:val="Fuentedeprrafopredeter"/>
    <w:uiPriority w:val="99"/>
    <w:semiHidden/>
    <w:unhideWhenUsed/>
    <w:rsid w:val="0078760B"/>
    <w:rPr>
      <w:color w:val="800080" w:themeColor="followedHyperlink"/>
      <w:u w:val="single"/>
    </w:rPr>
  </w:style>
  <w:style w:type="character" w:customStyle="1" w:styleId="SinespaciadoCar">
    <w:name w:val="Sin espaciado Car"/>
    <w:link w:val="Sinespaciado"/>
    <w:uiPriority w:val="1"/>
    <w:locked/>
    <w:rsid w:val="009E3F3A"/>
    <w:rPr>
      <w:rFonts w:ascii="Calibri" w:eastAsia="Calibri" w:hAnsi="Calibri" w:cs="Times New Roman"/>
    </w:rPr>
  </w:style>
  <w:style w:type="character" w:customStyle="1" w:styleId="hiddenspellerror">
    <w:name w:val="hiddenspellerror"/>
    <w:rsid w:val="00406A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72901">
      <w:bodyDiv w:val="1"/>
      <w:marLeft w:val="0"/>
      <w:marRight w:val="0"/>
      <w:marTop w:val="0"/>
      <w:marBottom w:val="0"/>
      <w:divBdr>
        <w:top w:val="none" w:sz="0" w:space="0" w:color="auto"/>
        <w:left w:val="none" w:sz="0" w:space="0" w:color="auto"/>
        <w:bottom w:val="none" w:sz="0" w:space="0" w:color="auto"/>
        <w:right w:val="none" w:sz="0" w:space="0" w:color="auto"/>
      </w:divBdr>
    </w:div>
    <w:div w:id="14112441">
      <w:bodyDiv w:val="1"/>
      <w:marLeft w:val="0"/>
      <w:marRight w:val="0"/>
      <w:marTop w:val="0"/>
      <w:marBottom w:val="0"/>
      <w:divBdr>
        <w:top w:val="none" w:sz="0" w:space="0" w:color="auto"/>
        <w:left w:val="none" w:sz="0" w:space="0" w:color="auto"/>
        <w:bottom w:val="none" w:sz="0" w:space="0" w:color="auto"/>
        <w:right w:val="none" w:sz="0" w:space="0" w:color="auto"/>
      </w:divBdr>
    </w:div>
    <w:div w:id="39284566">
      <w:bodyDiv w:val="1"/>
      <w:marLeft w:val="0"/>
      <w:marRight w:val="0"/>
      <w:marTop w:val="0"/>
      <w:marBottom w:val="0"/>
      <w:divBdr>
        <w:top w:val="none" w:sz="0" w:space="0" w:color="auto"/>
        <w:left w:val="none" w:sz="0" w:space="0" w:color="auto"/>
        <w:bottom w:val="none" w:sz="0" w:space="0" w:color="auto"/>
        <w:right w:val="none" w:sz="0" w:space="0" w:color="auto"/>
      </w:divBdr>
    </w:div>
    <w:div w:id="92358300">
      <w:bodyDiv w:val="1"/>
      <w:marLeft w:val="0"/>
      <w:marRight w:val="0"/>
      <w:marTop w:val="0"/>
      <w:marBottom w:val="0"/>
      <w:divBdr>
        <w:top w:val="none" w:sz="0" w:space="0" w:color="auto"/>
        <w:left w:val="none" w:sz="0" w:space="0" w:color="auto"/>
        <w:bottom w:val="none" w:sz="0" w:space="0" w:color="auto"/>
        <w:right w:val="none" w:sz="0" w:space="0" w:color="auto"/>
      </w:divBdr>
    </w:div>
    <w:div w:id="93211706">
      <w:bodyDiv w:val="1"/>
      <w:marLeft w:val="0"/>
      <w:marRight w:val="0"/>
      <w:marTop w:val="0"/>
      <w:marBottom w:val="0"/>
      <w:divBdr>
        <w:top w:val="none" w:sz="0" w:space="0" w:color="auto"/>
        <w:left w:val="none" w:sz="0" w:space="0" w:color="auto"/>
        <w:bottom w:val="none" w:sz="0" w:space="0" w:color="auto"/>
        <w:right w:val="none" w:sz="0" w:space="0" w:color="auto"/>
      </w:divBdr>
    </w:div>
    <w:div w:id="118841675">
      <w:bodyDiv w:val="1"/>
      <w:marLeft w:val="0"/>
      <w:marRight w:val="0"/>
      <w:marTop w:val="0"/>
      <w:marBottom w:val="0"/>
      <w:divBdr>
        <w:top w:val="none" w:sz="0" w:space="0" w:color="auto"/>
        <w:left w:val="none" w:sz="0" w:space="0" w:color="auto"/>
        <w:bottom w:val="none" w:sz="0" w:space="0" w:color="auto"/>
        <w:right w:val="none" w:sz="0" w:space="0" w:color="auto"/>
      </w:divBdr>
    </w:div>
    <w:div w:id="119416967">
      <w:bodyDiv w:val="1"/>
      <w:marLeft w:val="0"/>
      <w:marRight w:val="0"/>
      <w:marTop w:val="0"/>
      <w:marBottom w:val="0"/>
      <w:divBdr>
        <w:top w:val="none" w:sz="0" w:space="0" w:color="auto"/>
        <w:left w:val="none" w:sz="0" w:space="0" w:color="auto"/>
        <w:bottom w:val="none" w:sz="0" w:space="0" w:color="auto"/>
        <w:right w:val="none" w:sz="0" w:space="0" w:color="auto"/>
      </w:divBdr>
    </w:div>
    <w:div w:id="157623237">
      <w:bodyDiv w:val="1"/>
      <w:marLeft w:val="0"/>
      <w:marRight w:val="0"/>
      <w:marTop w:val="0"/>
      <w:marBottom w:val="0"/>
      <w:divBdr>
        <w:top w:val="none" w:sz="0" w:space="0" w:color="auto"/>
        <w:left w:val="none" w:sz="0" w:space="0" w:color="auto"/>
        <w:bottom w:val="none" w:sz="0" w:space="0" w:color="auto"/>
        <w:right w:val="none" w:sz="0" w:space="0" w:color="auto"/>
      </w:divBdr>
    </w:div>
    <w:div w:id="165677379">
      <w:bodyDiv w:val="1"/>
      <w:marLeft w:val="0"/>
      <w:marRight w:val="0"/>
      <w:marTop w:val="0"/>
      <w:marBottom w:val="0"/>
      <w:divBdr>
        <w:top w:val="none" w:sz="0" w:space="0" w:color="auto"/>
        <w:left w:val="none" w:sz="0" w:space="0" w:color="auto"/>
        <w:bottom w:val="none" w:sz="0" w:space="0" w:color="auto"/>
        <w:right w:val="none" w:sz="0" w:space="0" w:color="auto"/>
      </w:divBdr>
    </w:div>
    <w:div w:id="207575285">
      <w:bodyDiv w:val="1"/>
      <w:marLeft w:val="0"/>
      <w:marRight w:val="0"/>
      <w:marTop w:val="0"/>
      <w:marBottom w:val="0"/>
      <w:divBdr>
        <w:top w:val="none" w:sz="0" w:space="0" w:color="auto"/>
        <w:left w:val="none" w:sz="0" w:space="0" w:color="auto"/>
        <w:bottom w:val="none" w:sz="0" w:space="0" w:color="auto"/>
        <w:right w:val="none" w:sz="0" w:space="0" w:color="auto"/>
      </w:divBdr>
    </w:div>
    <w:div w:id="228421606">
      <w:bodyDiv w:val="1"/>
      <w:marLeft w:val="0"/>
      <w:marRight w:val="0"/>
      <w:marTop w:val="0"/>
      <w:marBottom w:val="0"/>
      <w:divBdr>
        <w:top w:val="none" w:sz="0" w:space="0" w:color="auto"/>
        <w:left w:val="none" w:sz="0" w:space="0" w:color="auto"/>
        <w:bottom w:val="none" w:sz="0" w:space="0" w:color="auto"/>
        <w:right w:val="none" w:sz="0" w:space="0" w:color="auto"/>
      </w:divBdr>
    </w:div>
    <w:div w:id="240868951">
      <w:bodyDiv w:val="1"/>
      <w:marLeft w:val="0"/>
      <w:marRight w:val="0"/>
      <w:marTop w:val="0"/>
      <w:marBottom w:val="0"/>
      <w:divBdr>
        <w:top w:val="none" w:sz="0" w:space="0" w:color="auto"/>
        <w:left w:val="none" w:sz="0" w:space="0" w:color="auto"/>
        <w:bottom w:val="none" w:sz="0" w:space="0" w:color="auto"/>
        <w:right w:val="none" w:sz="0" w:space="0" w:color="auto"/>
      </w:divBdr>
    </w:div>
    <w:div w:id="248581527">
      <w:bodyDiv w:val="1"/>
      <w:marLeft w:val="0"/>
      <w:marRight w:val="0"/>
      <w:marTop w:val="0"/>
      <w:marBottom w:val="0"/>
      <w:divBdr>
        <w:top w:val="none" w:sz="0" w:space="0" w:color="auto"/>
        <w:left w:val="none" w:sz="0" w:space="0" w:color="auto"/>
        <w:bottom w:val="none" w:sz="0" w:space="0" w:color="auto"/>
        <w:right w:val="none" w:sz="0" w:space="0" w:color="auto"/>
      </w:divBdr>
    </w:div>
    <w:div w:id="255286872">
      <w:bodyDiv w:val="1"/>
      <w:marLeft w:val="0"/>
      <w:marRight w:val="0"/>
      <w:marTop w:val="0"/>
      <w:marBottom w:val="0"/>
      <w:divBdr>
        <w:top w:val="none" w:sz="0" w:space="0" w:color="auto"/>
        <w:left w:val="none" w:sz="0" w:space="0" w:color="auto"/>
        <w:bottom w:val="none" w:sz="0" w:space="0" w:color="auto"/>
        <w:right w:val="none" w:sz="0" w:space="0" w:color="auto"/>
      </w:divBdr>
    </w:div>
    <w:div w:id="257716958">
      <w:bodyDiv w:val="1"/>
      <w:marLeft w:val="0"/>
      <w:marRight w:val="0"/>
      <w:marTop w:val="0"/>
      <w:marBottom w:val="0"/>
      <w:divBdr>
        <w:top w:val="none" w:sz="0" w:space="0" w:color="auto"/>
        <w:left w:val="none" w:sz="0" w:space="0" w:color="auto"/>
        <w:bottom w:val="none" w:sz="0" w:space="0" w:color="auto"/>
        <w:right w:val="none" w:sz="0" w:space="0" w:color="auto"/>
      </w:divBdr>
    </w:div>
    <w:div w:id="271519847">
      <w:bodyDiv w:val="1"/>
      <w:marLeft w:val="0"/>
      <w:marRight w:val="0"/>
      <w:marTop w:val="0"/>
      <w:marBottom w:val="0"/>
      <w:divBdr>
        <w:top w:val="none" w:sz="0" w:space="0" w:color="auto"/>
        <w:left w:val="none" w:sz="0" w:space="0" w:color="auto"/>
        <w:bottom w:val="none" w:sz="0" w:space="0" w:color="auto"/>
        <w:right w:val="none" w:sz="0" w:space="0" w:color="auto"/>
      </w:divBdr>
    </w:div>
    <w:div w:id="320161683">
      <w:bodyDiv w:val="1"/>
      <w:marLeft w:val="0"/>
      <w:marRight w:val="0"/>
      <w:marTop w:val="0"/>
      <w:marBottom w:val="0"/>
      <w:divBdr>
        <w:top w:val="none" w:sz="0" w:space="0" w:color="auto"/>
        <w:left w:val="none" w:sz="0" w:space="0" w:color="auto"/>
        <w:bottom w:val="none" w:sz="0" w:space="0" w:color="auto"/>
        <w:right w:val="none" w:sz="0" w:space="0" w:color="auto"/>
      </w:divBdr>
    </w:div>
    <w:div w:id="325785624">
      <w:bodyDiv w:val="1"/>
      <w:marLeft w:val="0"/>
      <w:marRight w:val="0"/>
      <w:marTop w:val="0"/>
      <w:marBottom w:val="0"/>
      <w:divBdr>
        <w:top w:val="none" w:sz="0" w:space="0" w:color="auto"/>
        <w:left w:val="none" w:sz="0" w:space="0" w:color="auto"/>
        <w:bottom w:val="none" w:sz="0" w:space="0" w:color="auto"/>
        <w:right w:val="none" w:sz="0" w:space="0" w:color="auto"/>
      </w:divBdr>
    </w:div>
    <w:div w:id="353580108">
      <w:bodyDiv w:val="1"/>
      <w:marLeft w:val="0"/>
      <w:marRight w:val="0"/>
      <w:marTop w:val="0"/>
      <w:marBottom w:val="0"/>
      <w:divBdr>
        <w:top w:val="none" w:sz="0" w:space="0" w:color="auto"/>
        <w:left w:val="none" w:sz="0" w:space="0" w:color="auto"/>
        <w:bottom w:val="none" w:sz="0" w:space="0" w:color="auto"/>
        <w:right w:val="none" w:sz="0" w:space="0" w:color="auto"/>
      </w:divBdr>
    </w:div>
    <w:div w:id="375860371">
      <w:bodyDiv w:val="1"/>
      <w:marLeft w:val="0"/>
      <w:marRight w:val="0"/>
      <w:marTop w:val="0"/>
      <w:marBottom w:val="0"/>
      <w:divBdr>
        <w:top w:val="none" w:sz="0" w:space="0" w:color="auto"/>
        <w:left w:val="none" w:sz="0" w:space="0" w:color="auto"/>
        <w:bottom w:val="none" w:sz="0" w:space="0" w:color="auto"/>
        <w:right w:val="none" w:sz="0" w:space="0" w:color="auto"/>
      </w:divBdr>
    </w:div>
    <w:div w:id="441264072">
      <w:bodyDiv w:val="1"/>
      <w:marLeft w:val="0"/>
      <w:marRight w:val="0"/>
      <w:marTop w:val="0"/>
      <w:marBottom w:val="0"/>
      <w:divBdr>
        <w:top w:val="none" w:sz="0" w:space="0" w:color="auto"/>
        <w:left w:val="none" w:sz="0" w:space="0" w:color="auto"/>
        <w:bottom w:val="none" w:sz="0" w:space="0" w:color="auto"/>
        <w:right w:val="none" w:sz="0" w:space="0" w:color="auto"/>
      </w:divBdr>
    </w:div>
    <w:div w:id="493686672">
      <w:bodyDiv w:val="1"/>
      <w:marLeft w:val="0"/>
      <w:marRight w:val="0"/>
      <w:marTop w:val="0"/>
      <w:marBottom w:val="0"/>
      <w:divBdr>
        <w:top w:val="none" w:sz="0" w:space="0" w:color="auto"/>
        <w:left w:val="none" w:sz="0" w:space="0" w:color="auto"/>
        <w:bottom w:val="none" w:sz="0" w:space="0" w:color="auto"/>
        <w:right w:val="none" w:sz="0" w:space="0" w:color="auto"/>
      </w:divBdr>
    </w:div>
    <w:div w:id="544413951">
      <w:bodyDiv w:val="1"/>
      <w:marLeft w:val="0"/>
      <w:marRight w:val="0"/>
      <w:marTop w:val="0"/>
      <w:marBottom w:val="0"/>
      <w:divBdr>
        <w:top w:val="none" w:sz="0" w:space="0" w:color="auto"/>
        <w:left w:val="none" w:sz="0" w:space="0" w:color="auto"/>
        <w:bottom w:val="none" w:sz="0" w:space="0" w:color="auto"/>
        <w:right w:val="none" w:sz="0" w:space="0" w:color="auto"/>
      </w:divBdr>
    </w:div>
    <w:div w:id="584345390">
      <w:bodyDiv w:val="1"/>
      <w:marLeft w:val="0"/>
      <w:marRight w:val="0"/>
      <w:marTop w:val="0"/>
      <w:marBottom w:val="0"/>
      <w:divBdr>
        <w:top w:val="none" w:sz="0" w:space="0" w:color="auto"/>
        <w:left w:val="none" w:sz="0" w:space="0" w:color="auto"/>
        <w:bottom w:val="none" w:sz="0" w:space="0" w:color="auto"/>
        <w:right w:val="none" w:sz="0" w:space="0" w:color="auto"/>
      </w:divBdr>
    </w:div>
    <w:div w:id="609899948">
      <w:bodyDiv w:val="1"/>
      <w:marLeft w:val="0"/>
      <w:marRight w:val="0"/>
      <w:marTop w:val="0"/>
      <w:marBottom w:val="0"/>
      <w:divBdr>
        <w:top w:val="none" w:sz="0" w:space="0" w:color="auto"/>
        <w:left w:val="none" w:sz="0" w:space="0" w:color="auto"/>
        <w:bottom w:val="none" w:sz="0" w:space="0" w:color="auto"/>
        <w:right w:val="none" w:sz="0" w:space="0" w:color="auto"/>
      </w:divBdr>
    </w:div>
    <w:div w:id="637494583">
      <w:bodyDiv w:val="1"/>
      <w:marLeft w:val="0"/>
      <w:marRight w:val="0"/>
      <w:marTop w:val="0"/>
      <w:marBottom w:val="0"/>
      <w:divBdr>
        <w:top w:val="none" w:sz="0" w:space="0" w:color="auto"/>
        <w:left w:val="none" w:sz="0" w:space="0" w:color="auto"/>
        <w:bottom w:val="none" w:sz="0" w:space="0" w:color="auto"/>
        <w:right w:val="none" w:sz="0" w:space="0" w:color="auto"/>
      </w:divBdr>
    </w:div>
    <w:div w:id="641622054">
      <w:bodyDiv w:val="1"/>
      <w:marLeft w:val="0"/>
      <w:marRight w:val="0"/>
      <w:marTop w:val="0"/>
      <w:marBottom w:val="0"/>
      <w:divBdr>
        <w:top w:val="none" w:sz="0" w:space="0" w:color="auto"/>
        <w:left w:val="none" w:sz="0" w:space="0" w:color="auto"/>
        <w:bottom w:val="none" w:sz="0" w:space="0" w:color="auto"/>
        <w:right w:val="none" w:sz="0" w:space="0" w:color="auto"/>
      </w:divBdr>
    </w:div>
    <w:div w:id="743533393">
      <w:bodyDiv w:val="1"/>
      <w:marLeft w:val="0"/>
      <w:marRight w:val="0"/>
      <w:marTop w:val="0"/>
      <w:marBottom w:val="0"/>
      <w:divBdr>
        <w:top w:val="none" w:sz="0" w:space="0" w:color="auto"/>
        <w:left w:val="none" w:sz="0" w:space="0" w:color="auto"/>
        <w:bottom w:val="none" w:sz="0" w:space="0" w:color="auto"/>
        <w:right w:val="none" w:sz="0" w:space="0" w:color="auto"/>
      </w:divBdr>
    </w:div>
    <w:div w:id="761417017">
      <w:bodyDiv w:val="1"/>
      <w:marLeft w:val="0"/>
      <w:marRight w:val="0"/>
      <w:marTop w:val="0"/>
      <w:marBottom w:val="0"/>
      <w:divBdr>
        <w:top w:val="none" w:sz="0" w:space="0" w:color="auto"/>
        <w:left w:val="none" w:sz="0" w:space="0" w:color="auto"/>
        <w:bottom w:val="none" w:sz="0" w:space="0" w:color="auto"/>
        <w:right w:val="none" w:sz="0" w:space="0" w:color="auto"/>
      </w:divBdr>
    </w:div>
    <w:div w:id="770591799">
      <w:bodyDiv w:val="1"/>
      <w:marLeft w:val="0"/>
      <w:marRight w:val="0"/>
      <w:marTop w:val="0"/>
      <w:marBottom w:val="0"/>
      <w:divBdr>
        <w:top w:val="none" w:sz="0" w:space="0" w:color="auto"/>
        <w:left w:val="none" w:sz="0" w:space="0" w:color="auto"/>
        <w:bottom w:val="none" w:sz="0" w:space="0" w:color="auto"/>
        <w:right w:val="none" w:sz="0" w:space="0" w:color="auto"/>
      </w:divBdr>
    </w:div>
    <w:div w:id="794182844">
      <w:bodyDiv w:val="1"/>
      <w:marLeft w:val="0"/>
      <w:marRight w:val="0"/>
      <w:marTop w:val="0"/>
      <w:marBottom w:val="0"/>
      <w:divBdr>
        <w:top w:val="none" w:sz="0" w:space="0" w:color="auto"/>
        <w:left w:val="none" w:sz="0" w:space="0" w:color="auto"/>
        <w:bottom w:val="none" w:sz="0" w:space="0" w:color="auto"/>
        <w:right w:val="none" w:sz="0" w:space="0" w:color="auto"/>
      </w:divBdr>
    </w:div>
    <w:div w:id="806051588">
      <w:bodyDiv w:val="1"/>
      <w:marLeft w:val="0"/>
      <w:marRight w:val="0"/>
      <w:marTop w:val="0"/>
      <w:marBottom w:val="0"/>
      <w:divBdr>
        <w:top w:val="none" w:sz="0" w:space="0" w:color="auto"/>
        <w:left w:val="none" w:sz="0" w:space="0" w:color="auto"/>
        <w:bottom w:val="none" w:sz="0" w:space="0" w:color="auto"/>
        <w:right w:val="none" w:sz="0" w:space="0" w:color="auto"/>
      </w:divBdr>
    </w:div>
    <w:div w:id="863979825">
      <w:bodyDiv w:val="1"/>
      <w:marLeft w:val="0"/>
      <w:marRight w:val="0"/>
      <w:marTop w:val="0"/>
      <w:marBottom w:val="0"/>
      <w:divBdr>
        <w:top w:val="none" w:sz="0" w:space="0" w:color="auto"/>
        <w:left w:val="none" w:sz="0" w:space="0" w:color="auto"/>
        <w:bottom w:val="none" w:sz="0" w:space="0" w:color="auto"/>
        <w:right w:val="none" w:sz="0" w:space="0" w:color="auto"/>
      </w:divBdr>
    </w:div>
    <w:div w:id="876352977">
      <w:bodyDiv w:val="1"/>
      <w:marLeft w:val="0"/>
      <w:marRight w:val="0"/>
      <w:marTop w:val="0"/>
      <w:marBottom w:val="0"/>
      <w:divBdr>
        <w:top w:val="none" w:sz="0" w:space="0" w:color="auto"/>
        <w:left w:val="none" w:sz="0" w:space="0" w:color="auto"/>
        <w:bottom w:val="none" w:sz="0" w:space="0" w:color="auto"/>
        <w:right w:val="none" w:sz="0" w:space="0" w:color="auto"/>
      </w:divBdr>
    </w:div>
    <w:div w:id="971180368">
      <w:bodyDiv w:val="1"/>
      <w:marLeft w:val="0"/>
      <w:marRight w:val="0"/>
      <w:marTop w:val="0"/>
      <w:marBottom w:val="0"/>
      <w:divBdr>
        <w:top w:val="none" w:sz="0" w:space="0" w:color="auto"/>
        <w:left w:val="none" w:sz="0" w:space="0" w:color="auto"/>
        <w:bottom w:val="none" w:sz="0" w:space="0" w:color="auto"/>
        <w:right w:val="none" w:sz="0" w:space="0" w:color="auto"/>
      </w:divBdr>
    </w:div>
    <w:div w:id="983849801">
      <w:bodyDiv w:val="1"/>
      <w:marLeft w:val="0"/>
      <w:marRight w:val="0"/>
      <w:marTop w:val="0"/>
      <w:marBottom w:val="0"/>
      <w:divBdr>
        <w:top w:val="none" w:sz="0" w:space="0" w:color="auto"/>
        <w:left w:val="none" w:sz="0" w:space="0" w:color="auto"/>
        <w:bottom w:val="none" w:sz="0" w:space="0" w:color="auto"/>
        <w:right w:val="none" w:sz="0" w:space="0" w:color="auto"/>
      </w:divBdr>
    </w:div>
    <w:div w:id="985744008">
      <w:bodyDiv w:val="1"/>
      <w:marLeft w:val="0"/>
      <w:marRight w:val="0"/>
      <w:marTop w:val="0"/>
      <w:marBottom w:val="0"/>
      <w:divBdr>
        <w:top w:val="none" w:sz="0" w:space="0" w:color="auto"/>
        <w:left w:val="none" w:sz="0" w:space="0" w:color="auto"/>
        <w:bottom w:val="none" w:sz="0" w:space="0" w:color="auto"/>
        <w:right w:val="none" w:sz="0" w:space="0" w:color="auto"/>
      </w:divBdr>
    </w:div>
    <w:div w:id="1006596961">
      <w:bodyDiv w:val="1"/>
      <w:marLeft w:val="0"/>
      <w:marRight w:val="0"/>
      <w:marTop w:val="0"/>
      <w:marBottom w:val="0"/>
      <w:divBdr>
        <w:top w:val="none" w:sz="0" w:space="0" w:color="auto"/>
        <w:left w:val="none" w:sz="0" w:space="0" w:color="auto"/>
        <w:bottom w:val="none" w:sz="0" w:space="0" w:color="auto"/>
        <w:right w:val="none" w:sz="0" w:space="0" w:color="auto"/>
      </w:divBdr>
    </w:div>
    <w:div w:id="1122459998">
      <w:bodyDiv w:val="1"/>
      <w:marLeft w:val="0"/>
      <w:marRight w:val="0"/>
      <w:marTop w:val="0"/>
      <w:marBottom w:val="0"/>
      <w:divBdr>
        <w:top w:val="none" w:sz="0" w:space="0" w:color="auto"/>
        <w:left w:val="none" w:sz="0" w:space="0" w:color="auto"/>
        <w:bottom w:val="none" w:sz="0" w:space="0" w:color="auto"/>
        <w:right w:val="none" w:sz="0" w:space="0" w:color="auto"/>
      </w:divBdr>
    </w:div>
    <w:div w:id="1128012093">
      <w:bodyDiv w:val="1"/>
      <w:marLeft w:val="0"/>
      <w:marRight w:val="0"/>
      <w:marTop w:val="0"/>
      <w:marBottom w:val="0"/>
      <w:divBdr>
        <w:top w:val="none" w:sz="0" w:space="0" w:color="auto"/>
        <w:left w:val="none" w:sz="0" w:space="0" w:color="auto"/>
        <w:bottom w:val="none" w:sz="0" w:space="0" w:color="auto"/>
        <w:right w:val="none" w:sz="0" w:space="0" w:color="auto"/>
      </w:divBdr>
    </w:div>
    <w:div w:id="1131634510">
      <w:bodyDiv w:val="1"/>
      <w:marLeft w:val="0"/>
      <w:marRight w:val="0"/>
      <w:marTop w:val="0"/>
      <w:marBottom w:val="0"/>
      <w:divBdr>
        <w:top w:val="none" w:sz="0" w:space="0" w:color="auto"/>
        <w:left w:val="none" w:sz="0" w:space="0" w:color="auto"/>
        <w:bottom w:val="none" w:sz="0" w:space="0" w:color="auto"/>
        <w:right w:val="none" w:sz="0" w:space="0" w:color="auto"/>
      </w:divBdr>
    </w:div>
    <w:div w:id="1192692470">
      <w:bodyDiv w:val="1"/>
      <w:marLeft w:val="0"/>
      <w:marRight w:val="0"/>
      <w:marTop w:val="0"/>
      <w:marBottom w:val="0"/>
      <w:divBdr>
        <w:top w:val="none" w:sz="0" w:space="0" w:color="auto"/>
        <w:left w:val="none" w:sz="0" w:space="0" w:color="auto"/>
        <w:bottom w:val="none" w:sz="0" w:space="0" w:color="auto"/>
        <w:right w:val="none" w:sz="0" w:space="0" w:color="auto"/>
      </w:divBdr>
    </w:div>
    <w:div w:id="1219852579">
      <w:bodyDiv w:val="1"/>
      <w:marLeft w:val="0"/>
      <w:marRight w:val="0"/>
      <w:marTop w:val="0"/>
      <w:marBottom w:val="0"/>
      <w:divBdr>
        <w:top w:val="none" w:sz="0" w:space="0" w:color="auto"/>
        <w:left w:val="none" w:sz="0" w:space="0" w:color="auto"/>
        <w:bottom w:val="none" w:sz="0" w:space="0" w:color="auto"/>
        <w:right w:val="none" w:sz="0" w:space="0" w:color="auto"/>
      </w:divBdr>
    </w:div>
    <w:div w:id="1241645701">
      <w:bodyDiv w:val="1"/>
      <w:marLeft w:val="0"/>
      <w:marRight w:val="0"/>
      <w:marTop w:val="0"/>
      <w:marBottom w:val="0"/>
      <w:divBdr>
        <w:top w:val="none" w:sz="0" w:space="0" w:color="auto"/>
        <w:left w:val="none" w:sz="0" w:space="0" w:color="auto"/>
        <w:bottom w:val="none" w:sz="0" w:space="0" w:color="auto"/>
        <w:right w:val="none" w:sz="0" w:space="0" w:color="auto"/>
      </w:divBdr>
    </w:div>
    <w:div w:id="1274434911">
      <w:bodyDiv w:val="1"/>
      <w:marLeft w:val="0"/>
      <w:marRight w:val="0"/>
      <w:marTop w:val="0"/>
      <w:marBottom w:val="0"/>
      <w:divBdr>
        <w:top w:val="none" w:sz="0" w:space="0" w:color="auto"/>
        <w:left w:val="none" w:sz="0" w:space="0" w:color="auto"/>
        <w:bottom w:val="none" w:sz="0" w:space="0" w:color="auto"/>
        <w:right w:val="none" w:sz="0" w:space="0" w:color="auto"/>
      </w:divBdr>
    </w:div>
    <w:div w:id="1292319609">
      <w:bodyDiv w:val="1"/>
      <w:marLeft w:val="0"/>
      <w:marRight w:val="0"/>
      <w:marTop w:val="0"/>
      <w:marBottom w:val="0"/>
      <w:divBdr>
        <w:top w:val="none" w:sz="0" w:space="0" w:color="auto"/>
        <w:left w:val="none" w:sz="0" w:space="0" w:color="auto"/>
        <w:bottom w:val="none" w:sz="0" w:space="0" w:color="auto"/>
        <w:right w:val="none" w:sz="0" w:space="0" w:color="auto"/>
      </w:divBdr>
    </w:div>
    <w:div w:id="1316110208">
      <w:bodyDiv w:val="1"/>
      <w:marLeft w:val="0"/>
      <w:marRight w:val="0"/>
      <w:marTop w:val="0"/>
      <w:marBottom w:val="0"/>
      <w:divBdr>
        <w:top w:val="none" w:sz="0" w:space="0" w:color="auto"/>
        <w:left w:val="none" w:sz="0" w:space="0" w:color="auto"/>
        <w:bottom w:val="none" w:sz="0" w:space="0" w:color="auto"/>
        <w:right w:val="none" w:sz="0" w:space="0" w:color="auto"/>
      </w:divBdr>
    </w:div>
    <w:div w:id="1321881632">
      <w:bodyDiv w:val="1"/>
      <w:marLeft w:val="0"/>
      <w:marRight w:val="0"/>
      <w:marTop w:val="0"/>
      <w:marBottom w:val="0"/>
      <w:divBdr>
        <w:top w:val="none" w:sz="0" w:space="0" w:color="auto"/>
        <w:left w:val="none" w:sz="0" w:space="0" w:color="auto"/>
        <w:bottom w:val="none" w:sz="0" w:space="0" w:color="auto"/>
        <w:right w:val="none" w:sz="0" w:space="0" w:color="auto"/>
      </w:divBdr>
    </w:div>
    <w:div w:id="1335037660">
      <w:bodyDiv w:val="1"/>
      <w:marLeft w:val="0"/>
      <w:marRight w:val="0"/>
      <w:marTop w:val="0"/>
      <w:marBottom w:val="0"/>
      <w:divBdr>
        <w:top w:val="none" w:sz="0" w:space="0" w:color="auto"/>
        <w:left w:val="none" w:sz="0" w:space="0" w:color="auto"/>
        <w:bottom w:val="none" w:sz="0" w:space="0" w:color="auto"/>
        <w:right w:val="none" w:sz="0" w:space="0" w:color="auto"/>
      </w:divBdr>
    </w:div>
    <w:div w:id="1337341763">
      <w:bodyDiv w:val="1"/>
      <w:marLeft w:val="0"/>
      <w:marRight w:val="0"/>
      <w:marTop w:val="0"/>
      <w:marBottom w:val="0"/>
      <w:divBdr>
        <w:top w:val="none" w:sz="0" w:space="0" w:color="auto"/>
        <w:left w:val="none" w:sz="0" w:space="0" w:color="auto"/>
        <w:bottom w:val="none" w:sz="0" w:space="0" w:color="auto"/>
        <w:right w:val="none" w:sz="0" w:space="0" w:color="auto"/>
      </w:divBdr>
    </w:div>
    <w:div w:id="1339498431">
      <w:bodyDiv w:val="1"/>
      <w:marLeft w:val="0"/>
      <w:marRight w:val="0"/>
      <w:marTop w:val="0"/>
      <w:marBottom w:val="0"/>
      <w:divBdr>
        <w:top w:val="none" w:sz="0" w:space="0" w:color="auto"/>
        <w:left w:val="none" w:sz="0" w:space="0" w:color="auto"/>
        <w:bottom w:val="none" w:sz="0" w:space="0" w:color="auto"/>
        <w:right w:val="none" w:sz="0" w:space="0" w:color="auto"/>
      </w:divBdr>
    </w:div>
    <w:div w:id="1350715172">
      <w:bodyDiv w:val="1"/>
      <w:marLeft w:val="0"/>
      <w:marRight w:val="0"/>
      <w:marTop w:val="0"/>
      <w:marBottom w:val="0"/>
      <w:divBdr>
        <w:top w:val="none" w:sz="0" w:space="0" w:color="auto"/>
        <w:left w:val="none" w:sz="0" w:space="0" w:color="auto"/>
        <w:bottom w:val="none" w:sz="0" w:space="0" w:color="auto"/>
        <w:right w:val="none" w:sz="0" w:space="0" w:color="auto"/>
      </w:divBdr>
    </w:div>
    <w:div w:id="1350793807">
      <w:bodyDiv w:val="1"/>
      <w:marLeft w:val="0"/>
      <w:marRight w:val="0"/>
      <w:marTop w:val="0"/>
      <w:marBottom w:val="0"/>
      <w:divBdr>
        <w:top w:val="none" w:sz="0" w:space="0" w:color="auto"/>
        <w:left w:val="none" w:sz="0" w:space="0" w:color="auto"/>
        <w:bottom w:val="none" w:sz="0" w:space="0" w:color="auto"/>
        <w:right w:val="none" w:sz="0" w:space="0" w:color="auto"/>
      </w:divBdr>
    </w:div>
    <w:div w:id="1476681705">
      <w:bodyDiv w:val="1"/>
      <w:marLeft w:val="0"/>
      <w:marRight w:val="0"/>
      <w:marTop w:val="0"/>
      <w:marBottom w:val="0"/>
      <w:divBdr>
        <w:top w:val="none" w:sz="0" w:space="0" w:color="auto"/>
        <w:left w:val="none" w:sz="0" w:space="0" w:color="auto"/>
        <w:bottom w:val="none" w:sz="0" w:space="0" w:color="auto"/>
        <w:right w:val="none" w:sz="0" w:space="0" w:color="auto"/>
      </w:divBdr>
    </w:div>
    <w:div w:id="1511676082">
      <w:bodyDiv w:val="1"/>
      <w:marLeft w:val="0"/>
      <w:marRight w:val="0"/>
      <w:marTop w:val="0"/>
      <w:marBottom w:val="0"/>
      <w:divBdr>
        <w:top w:val="none" w:sz="0" w:space="0" w:color="auto"/>
        <w:left w:val="none" w:sz="0" w:space="0" w:color="auto"/>
        <w:bottom w:val="none" w:sz="0" w:space="0" w:color="auto"/>
        <w:right w:val="none" w:sz="0" w:space="0" w:color="auto"/>
      </w:divBdr>
    </w:div>
    <w:div w:id="1526015492">
      <w:bodyDiv w:val="1"/>
      <w:marLeft w:val="0"/>
      <w:marRight w:val="0"/>
      <w:marTop w:val="0"/>
      <w:marBottom w:val="0"/>
      <w:divBdr>
        <w:top w:val="none" w:sz="0" w:space="0" w:color="auto"/>
        <w:left w:val="none" w:sz="0" w:space="0" w:color="auto"/>
        <w:bottom w:val="none" w:sz="0" w:space="0" w:color="auto"/>
        <w:right w:val="none" w:sz="0" w:space="0" w:color="auto"/>
      </w:divBdr>
    </w:div>
    <w:div w:id="1563979125">
      <w:bodyDiv w:val="1"/>
      <w:marLeft w:val="0"/>
      <w:marRight w:val="0"/>
      <w:marTop w:val="0"/>
      <w:marBottom w:val="0"/>
      <w:divBdr>
        <w:top w:val="none" w:sz="0" w:space="0" w:color="auto"/>
        <w:left w:val="none" w:sz="0" w:space="0" w:color="auto"/>
        <w:bottom w:val="none" w:sz="0" w:space="0" w:color="auto"/>
        <w:right w:val="none" w:sz="0" w:space="0" w:color="auto"/>
      </w:divBdr>
    </w:div>
    <w:div w:id="1631089460">
      <w:bodyDiv w:val="1"/>
      <w:marLeft w:val="0"/>
      <w:marRight w:val="0"/>
      <w:marTop w:val="0"/>
      <w:marBottom w:val="0"/>
      <w:divBdr>
        <w:top w:val="none" w:sz="0" w:space="0" w:color="auto"/>
        <w:left w:val="none" w:sz="0" w:space="0" w:color="auto"/>
        <w:bottom w:val="none" w:sz="0" w:space="0" w:color="auto"/>
        <w:right w:val="none" w:sz="0" w:space="0" w:color="auto"/>
      </w:divBdr>
    </w:div>
    <w:div w:id="1631203638">
      <w:bodyDiv w:val="1"/>
      <w:marLeft w:val="0"/>
      <w:marRight w:val="0"/>
      <w:marTop w:val="0"/>
      <w:marBottom w:val="0"/>
      <w:divBdr>
        <w:top w:val="none" w:sz="0" w:space="0" w:color="auto"/>
        <w:left w:val="none" w:sz="0" w:space="0" w:color="auto"/>
        <w:bottom w:val="none" w:sz="0" w:space="0" w:color="auto"/>
        <w:right w:val="none" w:sz="0" w:space="0" w:color="auto"/>
      </w:divBdr>
    </w:div>
    <w:div w:id="1648048972">
      <w:bodyDiv w:val="1"/>
      <w:marLeft w:val="0"/>
      <w:marRight w:val="0"/>
      <w:marTop w:val="0"/>
      <w:marBottom w:val="0"/>
      <w:divBdr>
        <w:top w:val="none" w:sz="0" w:space="0" w:color="auto"/>
        <w:left w:val="none" w:sz="0" w:space="0" w:color="auto"/>
        <w:bottom w:val="none" w:sz="0" w:space="0" w:color="auto"/>
        <w:right w:val="none" w:sz="0" w:space="0" w:color="auto"/>
      </w:divBdr>
    </w:div>
    <w:div w:id="1701785068">
      <w:bodyDiv w:val="1"/>
      <w:marLeft w:val="0"/>
      <w:marRight w:val="0"/>
      <w:marTop w:val="0"/>
      <w:marBottom w:val="0"/>
      <w:divBdr>
        <w:top w:val="none" w:sz="0" w:space="0" w:color="auto"/>
        <w:left w:val="none" w:sz="0" w:space="0" w:color="auto"/>
        <w:bottom w:val="none" w:sz="0" w:space="0" w:color="auto"/>
        <w:right w:val="none" w:sz="0" w:space="0" w:color="auto"/>
      </w:divBdr>
    </w:div>
    <w:div w:id="1713728810">
      <w:bodyDiv w:val="1"/>
      <w:marLeft w:val="0"/>
      <w:marRight w:val="0"/>
      <w:marTop w:val="0"/>
      <w:marBottom w:val="0"/>
      <w:divBdr>
        <w:top w:val="none" w:sz="0" w:space="0" w:color="auto"/>
        <w:left w:val="none" w:sz="0" w:space="0" w:color="auto"/>
        <w:bottom w:val="none" w:sz="0" w:space="0" w:color="auto"/>
        <w:right w:val="none" w:sz="0" w:space="0" w:color="auto"/>
      </w:divBdr>
    </w:div>
    <w:div w:id="1714503546">
      <w:bodyDiv w:val="1"/>
      <w:marLeft w:val="0"/>
      <w:marRight w:val="0"/>
      <w:marTop w:val="0"/>
      <w:marBottom w:val="0"/>
      <w:divBdr>
        <w:top w:val="none" w:sz="0" w:space="0" w:color="auto"/>
        <w:left w:val="none" w:sz="0" w:space="0" w:color="auto"/>
        <w:bottom w:val="none" w:sz="0" w:space="0" w:color="auto"/>
        <w:right w:val="none" w:sz="0" w:space="0" w:color="auto"/>
      </w:divBdr>
    </w:div>
    <w:div w:id="1734964276">
      <w:bodyDiv w:val="1"/>
      <w:marLeft w:val="0"/>
      <w:marRight w:val="0"/>
      <w:marTop w:val="0"/>
      <w:marBottom w:val="0"/>
      <w:divBdr>
        <w:top w:val="none" w:sz="0" w:space="0" w:color="auto"/>
        <w:left w:val="none" w:sz="0" w:space="0" w:color="auto"/>
        <w:bottom w:val="none" w:sz="0" w:space="0" w:color="auto"/>
        <w:right w:val="none" w:sz="0" w:space="0" w:color="auto"/>
      </w:divBdr>
    </w:div>
    <w:div w:id="1747073909">
      <w:bodyDiv w:val="1"/>
      <w:marLeft w:val="0"/>
      <w:marRight w:val="0"/>
      <w:marTop w:val="0"/>
      <w:marBottom w:val="0"/>
      <w:divBdr>
        <w:top w:val="none" w:sz="0" w:space="0" w:color="auto"/>
        <w:left w:val="none" w:sz="0" w:space="0" w:color="auto"/>
        <w:bottom w:val="none" w:sz="0" w:space="0" w:color="auto"/>
        <w:right w:val="none" w:sz="0" w:space="0" w:color="auto"/>
      </w:divBdr>
    </w:div>
    <w:div w:id="1760786435">
      <w:bodyDiv w:val="1"/>
      <w:marLeft w:val="0"/>
      <w:marRight w:val="0"/>
      <w:marTop w:val="0"/>
      <w:marBottom w:val="0"/>
      <w:divBdr>
        <w:top w:val="none" w:sz="0" w:space="0" w:color="auto"/>
        <w:left w:val="none" w:sz="0" w:space="0" w:color="auto"/>
        <w:bottom w:val="none" w:sz="0" w:space="0" w:color="auto"/>
        <w:right w:val="none" w:sz="0" w:space="0" w:color="auto"/>
      </w:divBdr>
    </w:div>
    <w:div w:id="1769959415">
      <w:bodyDiv w:val="1"/>
      <w:marLeft w:val="0"/>
      <w:marRight w:val="0"/>
      <w:marTop w:val="0"/>
      <w:marBottom w:val="0"/>
      <w:divBdr>
        <w:top w:val="none" w:sz="0" w:space="0" w:color="auto"/>
        <w:left w:val="none" w:sz="0" w:space="0" w:color="auto"/>
        <w:bottom w:val="none" w:sz="0" w:space="0" w:color="auto"/>
        <w:right w:val="none" w:sz="0" w:space="0" w:color="auto"/>
      </w:divBdr>
    </w:div>
    <w:div w:id="1800301743">
      <w:bodyDiv w:val="1"/>
      <w:marLeft w:val="0"/>
      <w:marRight w:val="0"/>
      <w:marTop w:val="0"/>
      <w:marBottom w:val="0"/>
      <w:divBdr>
        <w:top w:val="none" w:sz="0" w:space="0" w:color="auto"/>
        <w:left w:val="none" w:sz="0" w:space="0" w:color="auto"/>
        <w:bottom w:val="none" w:sz="0" w:space="0" w:color="auto"/>
        <w:right w:val="none" w:sz="0" w:space="0" w:color="auto"/>
      </w:divBdr>
    </w:div>
    <w:div w:id="1804077009">
      <w:bodyDiv w:val="1"/>
      <w:marLeft w:val="0"/>
      <w:marRight w:val="0"/>
      <w:marTop w:val="0"/>
      <w:marBottom w:val="0"/>
      <w:divBdr>
        <w:top w:val="none" w:sz="0" w:space="0" w:color="auto"/>
        <w:left w:val="none" w:sz="0" w:space="0" w:color="auto"/>
        <w:bottom w:val="none" w:sz="0" w:space="0" w:color="auto"/>
        <w:right w:val="none" w:sz="0" w:space="0" w:color="auto"/>
      </w:divBdr>
    </w:div>
    <w:div w:id="1821338679">
      <w:bodyDiv w:val="1"/>
      <w:marLeft w:val="0"/>
      <w:marRight w:val="0"/>
      <w:marTop w:val="0"/>
      <w:marBottom w:val="0"/>
      <w:divBdr>
        <w:top w:val="none" w:sz="0" w:space="0" w:color="auto"/>
        <w:left w:val="none" w:sz="0" w:space="0" w:color="auto"/>
        <w:bottom w:val="none" w:sz="0" w:space="0" w:color="auto"/>
        <w:right w:val="none" w:sz="0" w:space="0" w:color="auto"/>
      </w:divBdr>
    </w:div>
    <w:div w:id="1847549662">
      <w:bodyDiv w:val="1"/>
      <w:marLeft w:val="0"/>
      <w:marRight w:val="0"/>
      <w:marTop w:val="0"/>
      <w:marBottom w:val="0"/>
      <w:divBdr>
        <w:top w:val="none" w:sz="0" w:space="0" w:color="auto"/>
        <w:left w:val="none" w:sz="0" w:space="0" w:color="auto"/>
        <w:bottom w:val="none" w:sz="0" w:space="0" w:color="auto"/>
        <w:right w:val="none" w:sz="0" w:space="0" w:color="auto"/>
      </w:divBdr>
    </w:div>
    <w:div w:id="1947543859">
      <w:bodyDiv w:val="1"/>
      <w:marLeft w:val="0"/>
      <w:marRight w:val="0"/>
      <w:marTop w:val="0"/>
      <w:marBottom w:val="0"/>
      <w:divBdr>
        <w:top w:val="none" w:sz="0" w:space="0" w:color="auto"/>
        <w:left w:val="none" w:sz="0" w:space="0" w:color="auto"/>
        <w:bottom w:val="none" w:sz="0" w:space="0" w:color="auto"/>
        <w:right w:val="none" w:sz="0" w:space="0" w:color="auto"/>
      </w:divBdr>
    </w:div>
    <w:div w:id="1958175417">
      <w:bodyDiv w:val="1"/>
      <w:marLeft w:val="0"/>
      <w:marRight w:val="0"/>
      <w:marTop w:val="0"/>
      <w:marBottom w:val="0"/>
      <w:divBdr>
        <w:top w:val="none" w:sz="0" w:space="0" w:color="auto"/>
        <w:left w:val="none" w:sz="0" w:space="0" w:color="auto"/>
        <w:bottom w:val="none" w:sz="0" w:space="0" w:color="auto"/>
        <w:right w:val="none" w:sz="0" w:space="0" w:color="auto"/>
      </w:divBdr>
    </w:div>
    <w:div w:id="1975522335">
      <w:bodyDiv w:val="1"/>
      <w:marLeft w:val="0"/>
      <w:marRight w:val="0"/>
      <w:marTop w:val="0"/>
      <w:marBottom w:val="0"/>
      <w:divBdr>
        <w:top w:val="none" w:sz="0" w:space="0" w:color="auto"/>
        <w:left w:val="none" w:sz="0" w:space="0" w:color="auto"/>
        <w:bottom w:val="none" w:sz="0" w:space="0" w:color="auto"/>
        <w:right w:val="none" w:sz="0" w:space="0" w:color="auto"/>
      </w:divBdr>
    </w:div>
    <w:div w:id="2096783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75A6CB-F66E-41E9-9B3E-953391E994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Pages>
  <Words>2441</Words>
  <Characters>13427</Characters>
  <Application>Microsoft Office Word</Application>
  <DocSecurity>0</DocSecurity>
  <Lines>111</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15837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Jessica</dc:creator>
  <cp:lastModifiedBy>OPERACIONES_1</cp:lastModifiedBy>
  <cp:revision>3</cp:revision>
  <dcterms:created xsi:type="dcterms:W3CDTF">2020-02-27T16:18:00Z</dcterms:created>
  <dcterms:modified xsi:type="dcterms:W3CDTF">2020-03-18T21:34:00Z</dcterms:modified>
</cp:coreProperties>
</file>