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68167FC" w14:textId="77777777"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848" behindDoc="1" locked="0" layoutInCell="1" allowOverlap="1" wp14:anchorId="7BA08889" wp14:editId="58A2E615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F12B9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EFE3DCA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A954E8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CF1F985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9FE157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63897DBE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2CA9DF3B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BE5A1EB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38172CA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81D6EA0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C29AF4A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26368872" w14:textId="77777777"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51D39BC" w14:textId="77777777" w:rsidR="00B90AD8" w:rsidRPr="00824B3C" w:rsidRDefault="00824B3C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 xml:space="preserve">XPLORA </w:t>
      </w:r>
      <w:r w:rsidR="00693F45" w:rsidRPr="00824B3C">
        <w:rPr>
          <w:rFonts w:ascii="Century Gothic" w:hAnsi="Century Gothic"/>
          <w:b/>
          <w:color w:val="2E74B5" w:themeColor="accent1" w:themeShade="BF"/>
          <w:sz w:val="52"/>
          <w:szCs w:val="20"/>
        </w:rPr>
        <w:t>BAÑOS</w:t>
      </w:r>
    </w:p>
    <w:p w14:paraId="1D3C9D3E" w14:textId="77777777"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2D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1N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14:paraId="396912FD" w14:textId="77777777" w:rsidR="00247842" w:rsidRPr="00B90AD8" w:rsidRDefault="00247842" w:rsidP="00981DCA">
      <w:pPr>
        <w:jc w:val="both"/>
        <w:rPr>
          <w:rFonts w:ascii="Century Gothic" w:hAnsi="Century Gothic"/>
          <w:sz w:val="20"/>
          <w:szCs w:val="20"/>
        </w:rPr>
      </w:pPr>
    </w:p>
    <w:p w14:paraId="0F0A47FC" w14:textId="77777777" w:rsidR="00247E74" w:rsidRDefault="00693F45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Situado en un valle de cascadas y aguas termales, Baños se ha convertido en un destino popular para los viajeros que buscan un clima templado durante todo el año, un ambiente de ciudad pequeña, y un</w:t>
      </w:r>
      <w:r w:rsidR="00B90AD8">
        <w:rPr>
          <w:rFonts w:ascii="Century Gothic" w:hAnsi="Century Gothic"/>
          <w:sz w:val="20"/>
          <w:szCs w:val="20"/>
        </w:rPr>
        <w:t>a base para explorar el Ecuador.</w:t>
      </w:r>
    </w:p>
    <w:p w14:paraId="18783A6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7647F0B" w14:textId="77777777" w:rsidR="00B90AD8" w:rsidRPr="00B90AD8" w:rsidRDefault="00B90AD8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INCLUYE:</w:t>
      </w:r>
    </w:p>
    <w:p w14:paraId="456AA0BD" w14:textId="77777777" w:rsidR="00B90AD8" w:rsidRPr="00981DCA" w:rsidRDefault="00B90AD8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981DCA">
        <w:rPr>
          <w:rFonts w:ascii="Century Gothic" w:hAnsi="Century Gothic"/>
          <w:b/>
          <w:sz w:val="20"/>
          <w:szCs w:val="20"/>
        </w:rPr>
        <w:t>Tra</w:t>
      </w:r>
      <w:r w:rsidR="00A1060C">
        <w:rPr>
          <w:rFonts w:ascii="Century Gothic" w:hAnsi="Century Gothic"/>
          <w:b/>
          <w:sz w:val="20"/>
          <w:szCs w:val="20"/>
        </w:rPr>
        <w:t>nsporte TurísticoQuito /</w:t>
      </w:r>
      <w:r w:rsidRPr="00981DCA">
        <w:rPr>
          <w:rFonts w:ascii="Century Gothic" w:hAnsi="Century Gothic"/>
          <w:b/>
          <w:sz w:val="20"/>
          <w:szCs w:val="20"/>
        </w:rPr>
        <w:t xml:space="preserve"> Baños / Quito</w:t>
      </w:r>
      <w:r w:rsidR="00B2572A">
        <w:rPr>
          <w:rFonts w:ascii="Century Gothic" w:hAnsi="Century Gothic"/>
          <w:b/>
          <w:sz w:val="20"/>
          <w:szCs w:val="20"/>
        </w:rPr>
        <w:t>.</w:t>
      </w:r>
    </w:p>
    <w:p w14:paraId="26A54109" w14:textId="77777777" w:rsidR="00B90AD8" w:rsidRPr="00B90AD8" w:rsidRDefault="00A1060C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UNA (</w:t>
      </w:r>
      <w:r w:rsidR="00B90AD8" w:rsidRPr="00265961">
        <w:rPr>
          <w:rFonts w:ascii="Century Gothic" w:hAnsi="Century Gothic"/>
          <w:b/>
          <w:sz w:val="20"/>
          <w:szCs w:val="20"/>
        </w:rPr>
        <w:t>1</w:t>
      </w:r>
      <w:r w:rsidRPr="00265961">
        <w:rPr>
          <w:rFonts w:ascii="Century Gothic" w:hAnsi="Century Gothic"/>
          <w:b/>
          <w:sz w:val="20"/>
          <w:szCs w:val="20"/>
        </w:rPr>
        <w:t>) NOCHE</w:t>
      </w:r>
      <w:r w:rsidR="00B90AD8" w:rsidRPr="00B90AD8">
        <w:rPr>
          <w:rFonts w:ascii="Century Gothic" w:hAnsi="Century Gothic"/>
          <w:sz w:val="20"/>
          <w:szCs w:val="20"/>
        </w:rPr>
        <w:t xml:space="preserve"> de alojamiento en el hotel </w:t>
      </w:r>
      <w:r w:rsidR="00265961">
        <w:rPr>
          <w:rFonts w:ascii="Century Gothic" w:hAnsi="Century Gothic"/>
          <w:sz w:val="20"/>
          <w:szCs w:val="20"/>
        </w:rPr>
        <w:t>seleccionado</w:t>
      </w:r>
    </w:p>
    <w:p w14:paraId="2CBCCFF6" w14:textId="77777777" w:rsidR="00B90AD8" w:rsidRDefault="00B90AD8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Desayuno</w:t>
      </w:r>
      <w:r w:rsidR="00265961" w:rsidRPr="00265961">
        <w:rPr>
          <w:rFonts w:ascii="Century Gothic" w:hAnsi="Century Gothic"/>
          <w:b/>
          <w:sz w:val="20"/>
          <w:szCs w:val="20"/>
        </w:rPr>
        <w:t xml:space="preserve"> Incluido</w:t>
      </w:r>
      <w:r w:rsidR="00942348" w:rsidRPr="00265961">
        <w:rPr>
          <w:rFonts w:ascii="Century Gothic" w:hAnsi="Century Gothic"/>
          <w:b/>
          <w:sz w:val="20"/>
          <w:szCs w:val="20"/>
        </w:rPr>
        <w:t>.</w:t>
      </w:r>
    </w:p>
    <w:p w14:paraId="6282D41A" w14:textId="77777777" w:rsidR="008D1FED" w:rsidRPr="008D1FED" w:rsidRDefault="008D1FED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8D1FED">
        <w:rPr>
          <w:rFonts w:ascii="Century Gothic" w:hAnsi="Century Gothic"/>
          <w:b/>
          <w:sz w:val="20"/>
          <w:szCs w:val="20"/>
        </w:rPr>
        <w:t xml:space="preserve">Visita a la Ruta de las Cascadas: Manto de la Novia, San Jorge, </w:t>
      </w:r>
      <w:proofErr w:type="spellStart"/>
      <w:r w:rsidRPr="008D1FED">
        <w:rPr>
          <w:rFonts w:ascii="Century Gothic" w:hAnsi="Century Gothic"/>
          <w:b/>
          <w:sz w:val="20"/>
          <w:szCs w:val="20"/>
        </w:rPr>
        <w:t>Agoyán</w:t>
      </w:r>
      <w:proofErr w:type="spellEnd"/>
      <w:r w:rsidRPr="008D1FED">
        <w:rPr>
          <w:rFonts w:ascii="Century Gothic" w:hAnsi="Century Gothic"/>
          <w:b/>
          <w:sz w:val="20"/>
          <w:szCs w:val="20"/>
        </w:rPr>
        <w:t>, el Pailón del Diablo.</w:t>
      </w:r>
    </w:p>
    <w:p w14:paraId="500FCB14" w14:textId="77777777" w:rsidR="00B90AD8" w:rsidRPr="00265961" w:rsidRDefault="00265961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Actividades de aventura </w:t>
      </w:r>
      <w:r w:rsidR="00B90AD8" w:rsidRPr="00265961">
        <w:rPr>
          <w:rFonts w:ascii="Century Gothic" w:hAnsi="Century Gothic"/>
          <w:b/>
          <w:sz w:val="20"/>
          <w:szCs w:val="20"/>
        </w:rPr>
        <w:t>a elegir entre</w:t>
      </w:r>
      <w:r>
        <w:rPr>
          <w:rFonts w:ascii="Century Gothic" w:hAnsi="Century Gothic"/>
          <w:b/>
          <w:sz w:val="20"/>
          <w:szCs w:val="20"/>
        </w:rPr>
        <w:t xml:space="preserve">: </w:t>
      </w:r>
      <w:proofErr w:type="spellStart"/>
      <w:r>
        <w:rPr>
          <w:rFonts w:ascii="Century Gothic" w:hAnsi="Century Gothic"/>
          <w:b/>
          <w:sz w:val="20"/>
          <w:szCs w:val="20"/>
        </w:rPr>
        <w:t>Canoying</w:t>
      </w:r>
      <w:proofErr w:type="spellEnd"/>
      <w:r>
        <w:rPr>
          <w:rFonts w:ascii="Century Gothic" w:hAnsi="Century Gothic"/>
          <w:b/>
          <w:sz w:val="20"/>
          <w:szCs w:val="20"/>
        </w:rPr>
        <w:t>, Casa del árbol o C</w:t>
      </w:r>
      <w:r w:rsidR="008D1FED">
        <w:rPr>
          <w:rFonts w:ascii="Century Gothic" w:hAnsi="Century Gothic"/>
          <w:b/>
          <w:sz w:val="20"/>
          <w:szCs w:val="20"/>
        </w:rPr>
        <w:t>anopy</w:t>
      </w:r>
    </w:p>
    <w:p w14:paraId="08EE8BBF" w14:textId="77777777" w:rsidR="00824B3C" w:rsidRPr="00A1060C" w:rsidRDefault="00981DCA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sz w:val="20"/>
          <w:szCs w:val="20"/>
        </w:rPr>
      </w:pPr>
      <w:r w:rsidRPr="00A1060C">
        <w:rPr>
          <w:rFonts w:ascii="Century Gothic" w:hAnsi="Century Gothic"/>
          <w:bCs/>
          <w:sz w:val="20"/>
          <w:szCs w:val="20"/>
          <w:lang w:val="es-ES_tradnl"/>
        </w:rPr>
        <w:t>IVA</w:t>
      </w:r>
      <w:r w:rsidR="00A1060C" w:rsidRPr="00A1060C">
        <w:rPr>
          <w:rFonts w:ascii="Century Gothic" w:hAnsi="Century Gothic"/>
          <w:bCs/>
          <w:sz w:val="20"/>
          <w:szCs w:val="20"/>
          <w:lang w:val="es-ES_tradnl"/>
        </w:rPr>
        <w:t xml:space="preserve"> e Impuestos Hoteleros</w:t>
      </w:r>
    </w:p>
    <w:p w14:paraId="4273CAD2" w14:textId="77777777" w:rsidR="00265961" w:rsidRDefault="00265961" w:rsidP="00981DCA">
      <w:pPr>
        <w:jc w:val="both"/>
        <w:rPr>
          <w:rFonts w:ascii="Century Gothic" w:hAnsi="Century Gothic"/>
          <w:sz w:val="20"/>
          <w:szCs w:val="20"/>
        </w:rPr>
      </w:pPr>
    </w:p>
    <w:p w14:paraId="6F38A91C" w14:textId="77777777" w:rsidR="003029B5" w:rsidRPr="00B90AD8" w:rsidRDefault="00AC713A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pict w14:anchorId="7C61864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_x0020_Box_x0020_2" o:spid="_x0000_s1026" type="#_x0000_t202" style="position:absolute;left:0;text-align:left;margin-left:495pt;margin-top:0;width:23.4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frLACAAC2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3j&#10;GCNBe2jRPZsMupETimx1xkFn4HQ3gJuZ4Bi67Jjq4VZW3zQSct1SsWPXSsmxZbSG7EJ70z+7OuNo&#10;C7IdP8oawtAHIx3Q1Kjelg6KgQAduvR46oxNpYLDKF0mIWRY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" filled="f" stroked="f">
            <v:textbox style="mso-fit-shape-to-text:t">
              <w:txbxContent>
                <w:p w14:paraId="1C0C2A57" w14:textId="77777777" w:rsidR="00981DCA" w:rsidRDefault="00981DCA" w:rsidP="00A11E88"/>
              </w:txbxContent>
            </v:textbox>
          </v:shape>
        </w:pict>
      </w:r>
    </w:p>
    <w:p w14:paraId="6BBC9AAB" w14:textId="77777777" w:rsidR="00824B3C" w:rsidRDefault="00824B3C" w:rsidP="00981DCA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p w14:paraId="3D8689EF" w14:textId="77777777" w:rsidR="00265961" w:rsidRPr="00B90AD8" w:rsidRDefault="00265961" w:rsidP="00981DCA">
      <w:pPr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W w:w="65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6"/>
        <w:gridCol w:w="986"/>
        <w:gridCol w:w="986"/>
        <w:gridCol w:w="986"/>
        <w:gridCol w:w="989"/>
      </w:tblGrid>
      <w:tr w:rsidR="00042A2F" w:rsidRPr="00B90AD8" w14:paraId="131C92B9" w14:textId="77777777" w:rsidTr="00A1060C">
        <w:trPr>
          <w:trHeight w:val="262"/>
          <w:jc w:val="center"/>
        </w:trPr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665A62" w14:textId="77777777" w:rsidR="00042A2F" w:rsidRP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CATEGORIA HOTEL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AA64329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</w:t>
            </w:r>
          </w:p>
          <w:p w14:paraId="276B428E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2-3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8E50013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 4-5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440C579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6-7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3E4945E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8-9</w:t>
            </w:r>
          </w:p>
        </w:tc>
      </w:tr>
      <w:tr w:rsidR="00A1060C" w:rsidRPr="00B90AD8" w14:paraId="040B2390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7C01" w14:textId="77777777"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0011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307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4D84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836A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6345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163</w:t>
            </w:r>
          </w:p>
        </w:tc>
      </w:tr>
      <w:tr w:rsidR="00824B3C" w:rsidRPr="00B90AD8" w14:paraId="2680175F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A600874" w14:textId="77777777"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1312C60" w14:textId="77777777"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3</w:t>
            </w:r>
            <w:r w:rsidR="00A1060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5</w:t>
            </w:r>
          </w:p>
        </w:tc>
      </w:tr>
      <w:tr w:rsidR="00A1060C" w:rsidRPr="00B90AD8" w14:paraId="62B4A746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6FB4" w14:textId="77777777"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1E36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E4F1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DDF9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6CED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178</w:t>
            </w:r>
          </w:p>
        </w:tc>
      </w:tr>
      <w:tr w:rsidR="00824B3C" w:rsidRPr="00B90AD8" w14:paraId="47D78161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78206D7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24D3AD9" w14:textId="77777777"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9</w:t>
            </w:r>
            <w:r w:rsidR="00824B3C"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A1060C" w:rsidRPr="00B90AD8" w14:paraId="0BD82B7D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B4B51" w14:textId="77777777"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PRIMERA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3D8A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AC2D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1A68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DC60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244</w:t>
            </w:r>
          </w:p>
        </w:tc>
      </w:tr>
      <w:tr w:rsidR="00824B3C" w:rsidRPr="00B90AD8" w14:paraId="0E1196D4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F09215D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C51ED84" w14:textId="77777777"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137</w:t>
            </w:r>
          </w:p>
        </w:tc>
      </w:tr>
      <w:tr w:rsidR="00A1060C" w:rsidRPr="00B90AD8" w14:paraId="7BE1EBED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0D7E" w14:textId="77777777"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LUJO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89BF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183D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AA50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83D9" w14:textId="77777777"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270</w:t>
            </w:r>
          </w:p>
        </w:tc>
      </w:tr>
      <w:tr w:rsidR="00824B3C" w:rsidRPr="00B90AD8" w14:paraId="2988AD9A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24E9F8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430A723" w14:textId="77777777"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17</w:t>
            </w:r>
            <w:r w:rsidR="00824B3C"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7</w:t>
            </w:r>
          </w:p>
        </w:tc>
      </w:tr>
    </w:tbl>
    <w:p w14:paraId="7B78B626" w14:textId="77777777" w:rsidR="00824B3C" w:rsidRPr="00B90AD8" w:rsidRDefault="00824B3C" w:rsidP="00981DCA">
      <w:pPr>
        <w:jc w:val="both"/>
        <w:rPr>
          <w:rFonts w:ascii="Century Gothic" w:hAnsi="Century Gothic"/>
          <w:sz w:val="20"/>
          <w:szCs w:val="20"/>
        </w:rPr>
      </w:pPr>
    </w:p>
    <w:p w14:paraId="60F0BB66" w14:textId="77777777" w:rsidR="00824B3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0E5231F7" w14:textId="77777777" w:rsidR="00A1060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02539884" w14:textId="77777777" w:rsidR="00A1060C" w:rsidRDefault="00A1060C" w:rsidP="00981DCA">
      <w:pPr>
        <w:jc w:val="both"/>
        <w:rPr>
          <w:rFonts w:ascii="Century Gothic" w:hAnsi="Century Gothic"/>
          <w:sz w:val="20"/>
          <w:szCs w:val="20"/>
        </w:rPr>
      </w:pPr>
    </w:p>
    <w:p w14:paraId="5C0EB3E1" w14:textId="77777777" w:rsidR="00824B3C" w:rsidRDefault="00824B3C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3B1793DC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ITINERARIO:</w:t>
      </w:r>
    </w:p>
    <w:p w14:paraId="12903697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418B0643" w14:textId="77777777"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 xml:space="preserve">Día 1.-  </w:t>
      </w:r>
      <w:r w:rsidRPr="00B90AD8">
        <w:rPr>
          <w:rFonts w:ascii="Century Gothic" w:hAnsi="Century Gothic"/>
          <w:sz w:val="20"/>
          <w:szCs w:val="20"/>
        </w:rPr>
        <w:t xml:space="preserve">Muy temprano por la mañana saldremos desde la ciudad de </w:t>
      </w:r>
      <w:r w:rsidR="00683734" w:rsidRPr="00B90AD8">
        <w:rPr>
          <w:rFonts w:ascii="Century Gothic" w:hAnsi="Century Gothic"/>
          <w:sz w:val="20"/>
          <w:szCs w:val="20"/>
        </w:rPr>
        <w:t>Quito</w:t>
      </w:r>
      <w:r w:rsidRPr="00B90AD8">
        <w:rPr>
          <w:rFonts w:ascii="Century Gothic" w:hAnsi="Century Gothic"/>
          <w:sz w:val="20"/>
          <w:szCs w:val="20"/>
        </w:rPr>
        <w:t xml:space="preserve"> para dirigirnos </w:t>
      </w:r>
      <w:r w:rsidR="00683734" w:rsidRPr="00B90AD8">
        <w:rPr>
          <w:rFonts w:ascii="Century Gothic" w:hAnsi="Century Gothic"/>
          <w:sz w:val="20"/>
          <w:szCs w:val="20"/>
        </w:rPr>
        <w:t>por la Avenida de los Volcanes</w:t>
      </w:r>
      <w:r w:rsidRPr="00B90AD8">
        <w:rPr>
          <w:rFonts w:ascii="Century Gothic" w:hAnsi="Century Gothic"/>
          <w:sz w:val="20"/>
          <w:szCs w:val="20"/>
        </w:rPr>
        <w:t>, en la ruta podremos observar la</w:t>
      </w:r>
      <w:r w:rsidR="00683734" w:rsidRPr="00B90AD8">
        <w:rPr>
          <w:rFonts w:ascii="Century Gothic" w:hAnsi="Century Gothic"/>
          <w:sz w:val="20"/>
          <w:szCs w:val="20"/>
        </w:rPr>
        <w:t xml:space="preserve"> majestuosidad del Volcán Cotopaxi y los parajes andinos</w:t>
      </w:r>
      <w:r w:rsidRPr="00B90AD8">
        <w:rPr>
          <w:rFonts w:ascii="Century Gothic" w:hAnsi="Century Gothic"/>
          <w:sz w:val="20"/>
          <w:szCs w:val="20"/>
        </w:rPr>
        <w:t>, disfrutando de hermosos paisajes</w:t>
      </w:r>
      <w:r w:rsidR="00683734" w:rsidRPr="00B90AD8">
        <w:rPr>
          <w:rFonts w:ascii="Century Gothic" w:hAnsi="Century Gothic"/>
          <w:sz w:val="20"/>
          <w:szCs w:val="20"/>
        </w:rPr>
        <w:t xml:space="preserve"> que quedarán en nuestros recuerdos</w:t>
      </w:r>
      <w:r w:rsidRPr="00B90AD8">
        <w:rPr>
          <w:rFonts w:ascii="Century Gothic" w:hAnsi="Century Gothic"/>
          <w:sz w:val="20"/>
          <w:szCs w:val="20"/>
        </w:rPr>
        <w:t xml:space="preserve">… Por la tarde llegaremos a la ciudad de </w:t>
      </w:r>
      <w:r w:rsidRPr="00B90AD8">
        <w:rPr>
          <w:rFonts w:ascii="Century Gothic" w:hAnsi="Century Gothic"/>
          <w:sz w:val="20"/>
          <w:szCs w:val="20"/>
        </w:rPr>
        <w:lastRenderedPageBreak/>
        <w:t>Baños que lleva ese nombre gracias a las fuentes de aguas termales al pie del volcán Tungurahua y que ofrece un ambiente particular de la población de montaña. A 1800 msnm, el pequeño balneario goza de un clima mucho más caliente que el de otros balnearios de la serranía.</w:t>
      </w:r>
    </w:p>
    <w:p w14:paraId="0D7C1627" w14:textId="77777777"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</w:p>
    <w:p w14:paraId="6C6A9987" w14:textId="77777777" w:rsidR="00283E31" w:rsidRPr="00B90AD8" w:rsidRDefault="00283E31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 xml:space="preserve">Su nombre viene de las famosas Fuentes termales de sus alrededores, también conocida como la capital de la Aventura del Ecuador, en sus estrechas calles podemos encontrar </w:t>
      </w:r>
      <w:proofErr w:type="spellStart"/>
      <w:r w:rsidRPr="00B90AD8">
        <w:rPr>
          <w:rFonts w:ascii="Century Gothic" w:hAnsi="Century Gothic"/>
          <w:sz w:val="20"/>
          <w:szCs w:val="20"/>
        </w:rPr>
        <w:t>hotels</w:t>
      </w:r>
      <w:proofErr w:type="spellEnd"/>
      <w:r w:rsidRPr="00B90AD8">
        <w:rPr>
          <w:rFonts w:ascii="Century Gothic" w:hAnsi="Century Gothic"/>
          <w:sz w:val="20"/>
          <w:szCs w:val="20"/>
        </w:rPr>
        <w:t>, restaurants, tiendas de artesanías, los turistas terminan enamorándose del lugar.</w:t>
      </w:r>
    </w:p>
    <w:p w14:paraId="5090B532" w14:textId="77777777"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</w:p>
    <w:p w14:paraId="5A842165" w14:textId="77777777" w:rsidR="00283E31" w:rsidRPr="00B90AD8" w:rsidRDefault="00283E31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Día 2.-</w:t>
      </w:r>
      <w:r w:rsidRPr="00B90AD8">
        <w:rPr>
          <w:rFonts w:ascii="Century Gothic" w:hAnsi="Century Gothic"/>
          <w:sz w:val="20"/>
          <w:szCs w:val="20"/>
        </w:rPr>
        <w:t xml:space="preserve">Salida para visitar la ruta de las cascadas tales como la del Manto de la Novia, San Jorge, </w:t>
      </w:r>
      <w:proofErr w:type="spellStart"/>
      <w:r w:rsidRPr="00B90AD8">
        <w:rPr>
          <w:rFonts w:ascii="Century Gothic" w:hAnsi="Century Gothic"/>
          <w:sz w:val="20"/>
          <w:szCs w:val="20"/>
        </w:rPr>
        <w:t>Agoyán</w:t>
      </w:r>
      <w:proofErr w:type="spellEnd"/>
      <w:r w:rsidRPr="00B90AD8">
        <w:rPr>
          <w:rFonts w:ascii="Century Gothic" w:hAnsi="Century Gothic"/>
          <w:sz w:val="20"/>
          <w:szCs w:val="20"/>
        </w:rPr>
        <w:t xml:space="preserve">, el Pailón del Diablo que se encuentra en la población de Río Verde y que ha sido calificada mundialmente como una de las 10 caídas o saltos de agua de mayor importancia, durante el descenso hacia la misma, se observará una gran variedad de tipos de orquídeas así como quindes o colibríes que se albergan en la espesa y frondosa vegetación. Después del </w:t>
      </w:r>
      <w:r w:rsidR="00EC07FE" w:rsidRPr="00B90AD8">
        <w:rPr>
          <w:rFonts w:ascii="Century Gothic" w:hAnsi="Century Gothic"/>
          <w:sz w:val="20"/>
          <w:szCs w:val="20"/>
        </w:rPr>
        <w:t>almuerzo</w:t>
      </w:r>
      <w:r w:rsidRPr="00B90AD8">
        <w:rPr>
          <w:rFonts w:ascii="Century Gothic" w:hAnsi="Century Gothic"/>
          <w:sz w:val="20"/>
          <w:szCs w:val="20"/>
        </w:rPr>
        <w:t xml:space="preserve"> realizaremos alguna actividad de </w:t>
      </w:r>
      <w:r w:rsidR="00591EC4" w:rsidRPr="00B90AD8">
        <w:rPr>
          <w:rFonts w:ascii="Century Gothic" w:hAnsi="Century Gothic"/>
          <w:sz w:val="20"/>
          <w:szCs w:val="20"/>
        </w:rPr>
        <w:t xml:space="preserve">aventura </w:t>
      </w:r>
      <w:r w:rsidR="008D1FED">
        <w:rPr>
          <w:rFonts w:ascii="Century Gothic" w:hAnsi="Century Gothic"/>
          <w:sz w:val="20"/>
          <w:szCs w:val="20"/>
        </w:rPr>
        <w:t xml:space="preserve">a elegir entre: </w:t>
      </w:r>
      <w:proofErr w:type="spellStart"/>
      <w:r w:rsidR="008D1FED">
        <w:rPr>
          <w:rFonts w:ascii="Century Gothic" w:hAnsi="Century Gothic"/>
          <w:sz w:val="20"/>
          <w:szCs w:val="20"/>
        </w:rPr>
        <w:t>Canoying</w:t>
      </w:r>
      <w:proofErr w:type="spellEnd"/>
      <w:r w:rsidR="008D1FED">
        <w:rPr>
          <w:rFonts w:ascii="Century Gothic" w:hAnsi="Century Gothic"/>
          <w:sz w:val="20"/>
          <w:szCs w:val="20"/>
        </w:rPr>
        <w:t>, Canopy o visita a la C</w:t>
      </w:r>
      <w:r w:rsidR="00591EC4" w:rsidRPr="00B90AD8">
        <w:rPr>
          <w:rFonts w:ascii="Century Gothic" w:hAnsi="Century Gothic"/>
          <w:sz w:val="20"/>
          <w:szCs w:val="20"/>
        </w:rPr>
        <w:t xml:space="preserve">asa del árbol; para posteriormente emprender nuestro viaje de retorno hasta la ciudad de </w:t>
      </w:r>
      <w:r w:rsidR="00683734" w:rsidRPr="00B90AD8">
        <w:rPr>
          <w:rFonts w:ascii="Century Gothic" w:hAnsi="Century Gothic"/>
          <w:sz w:val="20"/>
          <w:szCs w:val="20"/>
        </w:rPr>
        <w:t>Quito</w:t>
      </w:r>
      <w:r w:rsidR="00591EC4" w:rsidRPr="00B90AD8">
        <w:rPr>
          <w:rFonts w:ascii="Century Gothic" w:hAnsi="Century Gothic"/>
          <w:sz w:val="20"/>
          <w:szCs w:val="20"/>
        </w:rPr>
        <w:t>.</w:t>
      </w:r>
    </w:p>
    <w:p w14:paraId="1A01FE8E" w14:textId="77777777" w:rsidR="004F3FC7" w:rsidRPr="00981DCA" w:rsidRDefault="004F3FC7" w:rsidP="00981DCA">
      <w:pPr>
        <w:jc w:val="both"/>
        <w:rPr>
          <w:rFonts w:ascii="Century Gothic" w:hAnsi="Century Gothic"/>
          <w:color w:val="ED7D31" w:themeColor="accent2"/>
          <w:sz w:val="20"/>
          <w:szCs w:val="20"/>
        </w:rPr>
      </w:pPr>
      <w:r w:rsidRPr="00981DCA">
        <w:rPr>
          <w:rFonts w:ascii="Century Gothic" w:hAnsi="Century Gothic"/>
          <w:color w:val="ED7D31" w:themeColor="accent2"/>
          <w:sz w:val="20"/>
          <w:szCs w:val="20"/>
        </w:rPr>
        <w:t>(Visitas sugeridas y a cuenta de los pax)</w:t>
      </w:r>
    </w:p>
    <w:p w14:paraId="598F3F69" w14:textId="77777777" w:rsidR="00841F79" w:rsidRPr="00B90AD8" w:rsidRDefault="00841F79" w:rsidP="00981DCA">
      <w:pPr>
        <w:jc w:val="both"/>
        <w:rPr>
          <w:rFonts w:ascii="Century Gothic" w:hAnsi="Century Gothic"/>
          <w:sz w:val="20"/>
          <w:szCs w:val="20"/>
        </w:rPr>
      </w:pPr>
    </w:p>
    <w:p w14:paraId="67809754" w14:textId="77777777" w:rsidR="006B5140" w:rsidRDefault="00B2572A" w:rsidP="00B2572A">
      <w:pPr>
        <w:ind w:right="-143"/>
      </w:pPr>
      <w:r w:rsidRPr="00B2572A">
        <w:rPr>
          <w:noProof/>
          <w:lang w:val="es-ES_tradnl" w:eastAsia="es-ES_tradnl"/>
        </w:rPr>
        <w:drawing>
          <wp:inline distT="0" distB="0" distL="0" distR="0" wp14:anchorId="446912AE" wp14:editId="0DFE82BE">
            <wp:extent cx="2165730" cy="1850955"/>
            <wp:effectExtent l="95250" t="76200" r="82170" b="540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245" cy="1879599"/>
                    </a:xfrm>
                    <a:prstGeom prst="rect">
                      <a:avLst/>
                    </a:prstGeom>
                    <a:ln w="762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5140">
        <w:rPr>
          <w:noProof/>
          <w:lang w:val="es-ES_tradnl" w:eastAsia="es-ES_tradnl"/>
        </w:rPr>
        <w:drawing>
          <wp:inline distT="0" distB="0" distL="0" distR="0" wp14:anchorId="77EA6B37" wp14:editId="77202605">
            <wp:extent cx="2870200" cy="1809989"/>
            <wp:effectExtent l="101600" t="101600" r="101600" b="95250"/>
            <wp:docPr id="22" name="Imagen 22" descr="Resultado de imagen para casa del arbol b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casa del arbol ba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r="251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1" cy="18563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3A58D7" w14:textId="77777777" w:rsidR="006B5140" w:rsidRDefault="006B5140" w:rsidP="00981DCA">
      <w:pPr>
        <w:rPr>
          <w:rFonts w:ascii="Verdana" w:hAnsi="Verdana" w:cs="Arial"/>
          <w:b/>
          <w:color w:val="262626"/>
          <w:sz w:val="20"/>
          <w:szCs w:val="20"/>
        </w:rPr>
      </w:pPr>
    </w:p>
    <w:p w14:paraId="186F1C74" w14:textId="77777777" w:rsidR="00981DCA" w:rsidRPr="00EA6FBB" w:rsidRDefault="006B5140" w:rsidP="006B5140">
      <w:pPr>
        <w:jc w:val="center"/>
        <w:rPr>
          <w:rFonts w:ascii="Verdana" w:hAnsi="Verdana" w:cs="Arial"/>
          <w:b/>
          <w:color w:val="262626"/>
          <w:sz w:val="20"/>
          <w:szCs w:val="20"/>
        </w:rPr>
      </w:pPr>
      <w:r w:rsidRPr="006B5140">
        <w:rPr>
          <w:noProof/>
          <w:lang w:val="es-ES_tradnl" w:eastAsia="es-ES_tradnl"/>
        </w:rPr>
        <w:drawing>
          <wp:inline distT="0" distB="0" distL="0" distR="0" wp14:anchorId="275F9690" wp14:editId="191FD8D3">
            <wp:extent cx="4496435" cy="3372326"/>
            <wp:effectExtent l="95250" t="76200" r="75565" b="56674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94" cy="3373720"/>
                    </a:xfrm>
                    <a:prstGeom prst="rect">
                      <a:avLst/>
                    </a:prstGeom>
                    <a:ln w="762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713A">
        <w:rPr>
          <w:rFonts w:ascii="Verdana" w:hAnsi="Verdana" w:cs="Arial"/>
          <w:noProof/>
          <w:color w:val="262626"/>
          <w:sz w:val="20"/>
          <w:szCs w:val="20"/>
          <w:lang w:val="es-ES_tradnl" w:eastAsia="es-ES_tradnl"/>
        </w:rPr>
        <w:pict w14:anchorId="75CDC734">
          <v:shape id="Text_x0020_Box_x0020_4" o:spid="_x0000_s1027" type="#_x0000_t202" style="position:absolute;left:0;text-align:left;margin-left:495pt;margin-top:0;width:23.45pt;height:20.6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DqXLMCAAC9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1j&#10;gpGgPbTonk0G3cgJEVudcdAZON0N4GYmOIYuO6Z6uJXVN42EXLdU7Ni1UnJsGa0hu9De9M+uzjja&#10;gmzHj7KGMPTBSAc0Naq3pYNiIECHLj2eOmNTqeAwSpdJGGNU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" filled="f" stroked="f">
            <v:textbox style="mso-fit-shape-to-text:t">
              <w:txbxContent>
                <w:p w14:paraId="1C37781B" w14:textId="77777777" w:rsidR="00981DCA" w:rsidRDefault="00981DCA" w:rsidP="00981DCA"/>
              </w:txbxContent>
            </v:textbox>
          </v:shape>
        </w:pict>
      </w:r>
    </w:p>
    <w:p w14:paraId="79A35AA4" w14:textId="77777777" w:rsidR="00AC7D4B" w:rsidRDefault="00AC7D4B" w:rsidP="00981DCA">
      <w:pPr>
        <w:jc w:val="center"/>
        <w:rPr>
          <w:rFonts w:ascii="Verdana" w:hAnsi="Verdana" w:cs="Arial"/>
          <w:b/>
          <w:color w:val="262626"/>
        </w:rPr>
      </w:pPr>
    </w:p>
    <w:p w14:paraId="0AD930E1" w14:textId="77777777" w:rsidR="00EC07FE" w:rsidRPr="00B90AD8" w:rsidRDefault="00EC07FE" w:rsidP="00981DCA">
      <w:pPr>
        <w:jc w:val="both"/>
        <w:rPr>
          <w:rFonts w:ascii="Century Gothic" w:hAnsi="Century Gothic"/>
          <w:sz w:val="20"/>
          <w:szCs w:val="20"/>
        </w:rPr>
      </w:pPr>
    </w:p>
    <w:p w14:paraId="4934DF69" w14:textId="77777777" w:rsidR="00591EC4" w:rsidRPr="00B90AD8" w:rsidRDefault="00591EC4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NOTAS IMPORTANTES:</w:t>
      </w:r>
    </w:p>
    <w:p w14:paraId="0C6B976A" w14:textId="77777777" w:rsidR="00591EC4" w:rsidRPr="00B90AD8" w:rsidRDefault="00591EC4" w:rsidP="00981DCA">
      <w:pPr>
        <w:jc w:val="both"/>
        <w:rPr>
          <w:rFonts w:ascii="Century Gothic" w:hAnsi="Century Gothic"/>
          <w:sz w:val="20"/>
          <w:szCs w:val="20"/>
        </w:rPr>
      </w:pPr>
    </w:p>
    <w:p w14:paraId="169C6FF0" w14:textId="77777777" w:rsidR="00146B14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Salidas diarias.</w:t>
      </w:r>
    </w:p>
    <w:p w14:paraId="0A7F0708" w14:textId="77777777" w:rsidR="00B2572A" w:rsidRPr="00B2572A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 Incluye </w:t>
      </w:r>
      <w:r w:rsidRPr="00B90AD8">
        <w:rPr>
          <w:rFonts w:ascii="Century Gothic" w:hAnsi="Century Gothic"/>
          <w:sz w:val="20"/>
          <w:szCs w:val="20"/>
        </w:rPr>
        <w:t>Gastos no especificados: entradas, alimentos, bebidas, propinas y extras.</w:t>
      </w:r>
    </w:p>
    <w:p w14:paraId="463D8444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Espacios sujetos a disponibilidad al momento de la reservación.</w:t>
      </w:r>
    </w:p>
    <w:p w14:paraId="4107EDAF" w14:textId="77777777" w:rsidR="00824B3C" w:rsidRPr="00824B3C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Cs w:val="20"/>
        </w:rPr>
      </w:pPr>
      <w:r w:rsidRPr="00824B3C">
        <w:rPr>
          <w:rFonts w:ascii="Century Gothic" w:hAnsi="Century Gothic" w:cs="Arial"/>
          <w:color w:val="262626"/>
          <w:sz w:val="20"/>
          <w:szCs w:val="18"/>
        </w:rPr>
        <w:t>Agregar el FSM 6% en caso de pagos con T/C</w:t>
      </w:r>
      <w:r w:rsidR="00042A2F">
        <w:rPr>
          <w:rFonts w:ascii="Century Gothic" w:hAnsi="Century Gothic" w:cs="Arial"/>
          <w:color w:val="262626"/>
          <w:sz w:val="20"/>
          <w:szCs w:val="18"/>
        </w:rPr>
        <w:t>.</w:t>
      </w:r>
    </w:p>
    <w:p w14:paraId="68362944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Tarifas sujetas a cambio sin previo aviso.</w:t>
      </w:r>
    </w:p>
    <w:p w14:paraId="00D9F59E" w14:textId="77777777" w:rsidR="00C427DB" w:rsidRPr="00B90AD8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Tarifas no aplican en feriados y fechas con restricción del hotel.</w:t>
      </w:r>
    </w:p>
    <w:p w14:paraId="44B04EB1" w14:textId="77777777" w:rsidR="00FC5520" w:rsidRPr="00B90AD8" w:rsidRDefault="00FC5520" w:rsidP="00981DCA">
      <w:pPr>
        <w:jc w:val="both"/>
        <w:rPr>
          <w:rFonts w:ascii="Century Gothic" w:hAnsi="Century Gothic"/>
          <w:sz w:val="20"/>
          <w:szCs w:val="20"/>
        </w:rPr>
      </w:pPr>
    </w:p>
    <w:p w14:paraId="3AC7C128" w14:textId="77777777" w:rsidR="00B508E8" w:rsidRPr="00B90AD8" w:rsidRDefault="00B508E8" w:rsidP="00981DCA">
      <w:pPr>
        <w:jc w:val="both"/>
        <w:rPr>
          <w:rFonts w:ascii="Century Gothic" w:hAnsi="Century Gothic"/>
          <w:sz w:val="20"/>
          <w:szCs w:val="20"/>
        </w:rPr>
      </w:pPr>
    </w:p>
    <w:p w14:paraId="1C49ED35" w14:textId="77777777" w:rsidR="00EF55CB" w:rsidRDefault="00EF55CB" w:rsidP="00981DCA">
      <w:pPr>
        <w:jc w:val="both"/>
        <w:rPr>
          <w:rFonts w:ascii="Century Gothic" w:hAnsi="Century Gothic"/>
          <w:sz w:val="20"/>
          <w:szCs w:val="20"/>
        </w:rPr>
      </w:pPr>
    </w:p>
    <w:p w14:paraId="5B1DBD47" w14:textId="77777777" w:rsidR="00265961" w:rsidRDefault="00265961" w:rsidP="00265961">
      <w:pPr>
        <w:jc w:val="center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**Para nosotros es un placer servirle**</w:t>
      </w:r>
    </w:p>
    <w:p w14:paraId="1EF34162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7520185A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6B532709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700D654D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CF41D81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C1CB24F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03F14F61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5B7EE513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2E26E385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24F32216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1E6F6562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32912DB4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069328B6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568D8B2F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0F216557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0F39773A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2A9F9D86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86AF306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9FA02BF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174843DD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A602D08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66AC6B23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7F9718BE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629D3AF7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4EBFF01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2CA2AB12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7789A5FB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76B18338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1303F10F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19438DB7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4FA060F9" w14:textId="77777777" w:rsidR="008A3380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56B512D6" w14:textId="77777777" w:rsidR="008A3380" w:rsidRPr="00265961" w:rsidRDefault="008A3380" w:rsidP="00265961">
      <w:pPr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r>
        <w:rPr>
          <w:noProof/>
          <w:lang w:val="es-ES_tradnl" w:eastAsia="es-ES_tradnl"/>
        </w:rPr>
        <w:drawing>
          <wp:anchor distT="0" distB="0" distL="114300" distR="114300" simplePos="0" relativeHeight="251664896" behindDoc="0" locked="0" layoutInCell="1" allowOverlap="1" wp14:anchorId="28E305B4" wp14:editId="285E9A91">
            <wp:simplePos x="0" y="0"/>
            <wp:positionH relativeFrom="column">
              <wp:posOffset>-1261110</wp:posOffset>
            </wp:positionH>
            <wp:positionV relativeFrom="paragraph">
              <wp:posOffset>1231767</wp:posOffset>
            </wp:positionV>
            <wp:extent cx="8157845" cy="1193165"/>
            <wp:effectExtent l="0" t="0" r="0" b="0"/>
            <wp:wrapNone/>
            <wp:docPr id="3" name="Imagen 3" descr="../../../../../Users/mac/Pictures/Logos%20y%20Fi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mac/Pictures/Logos%20y%20Fir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4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A3380" w:rsidRPr="00265961" w:rsidSect="00B2572A">
      <w:headerReference w:type="default" r:id="rId12"/>
      <w:footerReference w:type="default" r:id="rId13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7EB7FAC" w14:textId="77777777" w:rsidR="00AC713A" w:rsidRDefault="00AC713A" w:rsidP="00B6131A">
      <w:r>
        <w:separator/>
      </w:r>
    </w:p>
  </w:endnote>
  <w:endnote w:type="continuationSeparator" w:id="0">
    <w:p w14:paraId="022D6DAB" w14:textId="77777777" w:rsidR="00AC713A" w:rsidRDefault="00AC713A" w:rsidP="00B6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BF372" w14:textId="77777777"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5EB9B79" w14:textId="77777777" w:rsidR="00AC713A" w:rsidRDefault="00AC713A" w:rsidP="00B6131A">
      <w:r>
        <w:separator/>
      </w:r>
    </w:p>
  </w:footnote>
  <w:footnote w:type="continuationSeparator" w:id="0">
    <w:p w14:paraId="5690FA07" w14:textId="77777777" w:rsidR="00AC713A" w:rsidRDefault="00AC713A" w:rsidP="00B6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AD45B" w14:textId="77777777" w:rsidR="00981DCA" w:rsidRDefault="00981DCA">
    <w:pPr>
      <w:pStyle w:val="Encabezado"/>
    </w:pPr>
  </w:p>
  <w:p w14:paraId="3721A59D" w14:textId="77777777" w:rsidR="00981DCA" w:rsidRDefault="00981DCA">
    <w:pPr>
      <w:pStyle w:val="Encabezado"/>
    </w:pPr>
  </w:p>
  <w:p w14:paraId="20DB49DC" w14:textId="77777777" w:rsidR="00981DCA" w:rsidRDefault="00981DC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618DA"/>
    <w:rsid w:val="00163626"/>
    <w:rsid w:val="00165961"/>
    <w:rsid w:val="00193979"/>
    <w:rsid w:val="00194E45"/>
    <w:rsid w:val="001A1531"/>
    <w:rsid w:val="001B45F7"/>
    <w:rsid w:val="001C17A6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65F2C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17B5"/>
    <w:rsid w:val="00543828"/>
    <w:rsid w:val="00544110"/>
    <w:rsid w:val="0056524A"/>
    <w:rsid w:val="00577409"/>
    <w:rsid w:val="00580F45"/>
    <w:rsid w:val="00591EC4"/>
    <w:rsid w:val="005C0FB6"/>
    <w:rsid w:val="005E6043"/>
    <w:rsid w:val="005F401E"/>
    <w:rsid w:val="006110DB"/>
    <w:rsid w:val="00623895"/>
    <w:rsid w:val="00637179"/>
    <w:rsid w:val="00640395"/>
    <w:rsid w:val="006418CC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167B9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A3380"/>
    <w:rsid w:val="008C400E"/>
    <w:rsid w:val="008D1FED"/>
    <w:rsid w:val="008E2724"/>
    <w:rsid w:val="00925B0A"/>
    <w:rsid w:val="00930134"/>
    <w:rsid w:val="00942348"/>
    <w:rsid w:val="009453AA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7FA3"/>
    <w:rsid w:val="00AA1E94"/>
    <w:rsid w:val="00AA445D"/>
    <w:rsid w:val="00AB550F"/>
    <w:rsid w:val="00AC60E0"/>
    <w:rsid w:val="00AC713A"/>
    <w:rsid w:val="00AC7D4B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C12459"/>
    <w:rsid w:val="00C250B2"/>
    <w:rsid w:val="00C41D75"/>
    <w:rsid w:val="00C427DB"/>
    <w:rsid w:val="00C463DC"/>
    <w:rsid w:val="00C533D0"/>
    <w:rsid w:val="00C663F8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74F3A"/>
    <w:rsid w:val="00EA2461"/>
    <w:rsid w:val="00EA6FBB"/>
    <w:rsid w:val="00EC07FE"/>
    <w:rsid w:val="00EF55CB"/>
    <w:rsid w:val="00EF6318"/>
    <w:rsid w:val="00F17689"/>
    <w:rsid w:val="00F22068"/>
    <w:rsid w:val="00F2590C"/>
    <w:rsid w:val="00F317D6"/>
    <w:rsid w:val="00F45EC3"/>
    <w:rsid w:val="00F46176"/>
    <w:rsid w:val="00F53AD8"/>
    <w:rsid w:val="00F6268F"/>
    <w:rsid w:val="00F63D34"/>
    <w:rsid w:val="00F64AF6"/>
    <w:rsid w:val="00F933B8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46BF8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uiPriority w:val="22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463</Words>
  <Characters>2547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3004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 de Microsoft Office</cp:lastModifiedBy>
  <cp:revision>14</cp:revision>
  <dcterms:created xsi:type="dcterms:W3CDTF">2017-07-08T23:46:00Z</dcterms:created>
  <dcterms:modified xsi:type="dcterms:W3CDTF">2023-08-04T01:08:00Z</dcterms:modified>
</cp:coreProperties>
</file>